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12F9" w:rsidRPr="00A931F7" w:rsidRDefault="00A612F9" w:rsidP="00A612F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931F7">
        <w:rPr>
          <w:rFonts w:ascii="Times New Roman" w:hAnsi="Times New Roman"/>
          <w:sz w:val="24"/>
          <w:szCs w:val="24"/>
        </w:rPr>
        <w:t>Vysoká škola zdravotníctva</w:t>
      </w:r>
      <w:r>
        <w:rPr>
          <w:rFonts w:ascii="Times New Roman" w:hAnsi="Times New Roman"/>
          <w:sz w:val="24"/>
          <w:szCs w:val="24"/>
        </w:rPr>
        <w:t xml:space="preserve"> a sociálnej práce sv. Alžbety v Bratislave, </w:t>
      </w:r>
      <w:proofErr w:type="spellStart"/>
      <w:r>
        <w:rPr>
          <w:rFonts w:ascii="Times New Roman" w:hAnsi="Times New Roman"/>
          <w:sz w:val="24"/>
          <w:szCs w:val="24"/>
        </w:rPr>
        <w:t>n.o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A612F9" w:rsidRPr="00A931F7" w:rsidRDefault="00A612F9" w:rsidP="00A612F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noProof/>
          <w:sz w:val="24"/>
          <w:szCs w:val="24"/>
        </w:rPr>
      </w:pPr>
      <w:r w:rsidRPr="00A931F7">
        <w:rPr>
          <w:rFonts w:ascii="Times New Roman" w:hAnsi="Times New Roman"/>
          <w:b/>
          <w:noProof/>
          <w:sz w:val="24"/>
          <w:szCs w:val="24"/>
        </w:rPr>
        <w:t>Detašované p</w:t>
      </w:r>
      <w:r>
        <w:rPr>
          <w:rFonts w:ascii="Times New Roman" w:hAnsi="Times New Roman"/>
          <w:b/>
          <w:noProof/>
          <w:sz w:val="24"/>
          <w:szCs w:val="24"/>
        </w:rPr>
        <w:t>racovisko bl. Sáry Salkaházi v  Rožňave</w:t>
      </w:r>
    </w:p>
    <w:p w:rsidR="00A612F9" w:rsidRPr="00A931F7" w:rsidRDefault="00A612F9" w:rsidP="00A612F9">
      <w:pPr>
        <w:pBdr>
          <w:bottom w:val="single" w:sz="4" w:space="1" w:color="auto"/>
        </w:pBd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931F7">
        <w:rPr>
          <w:rFonts w:ascii="Times New Roman" w:hAnsi="Times New Roman"/>
          <w:b/>
          <w:sz w:val="24"/>
          <w:szCs w:val="24"/>
        </w:rPr>
        <w:t>UČEBNÝ PLÁN PREDMETU</w:t>
      </w:r>
    </w:p>
    <w:p w:rsidR="00A612F9" w:rsidRPr="00A931F7" w:rsidRDefault="00A612F9" w:rsidP="00A612F9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Názov predmetu</w:t>
      </w:r>
      <w:r>
        <w:rPr>
          <w:rFonts w:ascii="Times New Roman" w:hAnsi="Times New Roman"/>
          <w:b/>
          <w:iCs/>
          <w:szCs w:val="24"/>
        </w:rPr>
        <w:tab/>
      </w:r>
      <w:r w:rsidRPr="00AB75B4">
        <w:rPr>
          <w:rFonts w:ascii="Times New Roman" w:hAnsi="Times New Roman"/>
          <w:b/>
          <w:iCs/>
          <w:caps/>
          <w:szCs w:val="24"/>
        </w:rPr>
        <w:t>Základy ekonomiky v ošetrovateĽstve</w:t>
      </w:r>
      <w:r w:rsidRPr="00A931F7">
        <w:rPr>
          <w:rFonts w:ascii="Times New Roman" w:hAnsi="Times New Roman"/>
          <w:iCs/>
          <w:szCs w:val="24"/>
        </w:rPr>
        <w:tab/>
      </w:r>
    </w:p>
    <w:p w:rsidR="00A612F9" w:rsidRPr="00A931F7" w:rsidRDefault="00A612F9" w:rsidP="00A612F9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Podmieňujúce predmety:</w:t>
      </w:r>
      <w:r w:rsidRPr="00A931F7">
        <w:rPr>
          <w:rFonts w:ascii="Times New Roman" w:hAnsi="Times New Roman"/>
          <w:iCs/>
          <w:szCs w:val="24"/>
        </w:rPr>
        <w:tab/>
      </w:r>
    </w:p>
    <w:p w:rsidR="00A612F9" w:rsidRPr="00A931F7" w:rsidRDefault="00A612F9" w:rsidP="00A612F9">
      <w:pPr>
        <w:tabs>
          <w:tab w:val="left" w:pos="2694"/>
          <w:tab w:val="left" w:pos="5954"/>
          <w:tab w:val="left" w:pos="7513"/>
        </w:tabs>
        <w:spacing w:after="60" w:line="240" w:lineRule="auto"/>
        <w:rPr>
          <w:rFonts w:ascii="Times New Roman" w:hAnsi="Times New Roman"/>
          <w:iCs/>
          <w:noProof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Študijný program:</w:t>
      </w:r>
      <w:r w:rsidRPr="00A931F7">
        <w:rPr>
          <w:rFonts w:ascii="Times New Roman" w:hAnsi="Times New Roman"/>
          <w:iCs/>
          <w:szCs w:val="24"/>
        </w:rPr>
        <w:tab/>
        <w:t>Ošetrovateľstvo</w:t>
      </w:r>
      <w:r w:rsidRPr="00A931F7">
        <w:rPr>
          <w:rFonts w:ascii="Times New Roman" w:hAnsi="Times New Roman"/>
          <w:iCs/>
          <w:szCs w:val="24"/>
        </w:rPr>
        <w:tab/>
      </w:r>
      <w:r w:rsidRPr="00A931F7">
        <w:rPr>
          <w:rFonts w:ascii="Times New Roman" w:hAnsi="Times New Roman"/>
          <w:b/>
          <w:iCs/>
          <w:szCs w:val="24"/>
        </w:rPr>
        <w:t>Forma štúdia:</w:t>
      </w:r>
      <w:r w:rsidRPr="00A931F7">
        <w:rPr>
          <w:rFonts w:ascii="Times New Roman" w:hAnsi="Times New Roman"/>
          <w:iCs/>
          <w:szCs w:val="24"/>
        </w:rPr>
        <w:t xml:space="preserve">  </w:t>
      </w:r>
      <w:r w:rsidRPr="00A931F7">
        <w:rPr>
          <w:rFonts w:ascii="Times New Roman" w:hAnsi="Times New Roman"/>
          <w:iCs/>
          <w:noProof/>
          <w:szCs w:val="24"/>
        </w:rPr>
        <w:t>denná</w:t>
      </w:r>
    </w:p>
    <w:p w:rsidR="00A612F9" w:rsidRPr="00A931F7" w:rsidRDefault="00A612F9" w:rsidP="00A612F9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Kategória predmetu: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 xml:space="preserve">Povinný      </w:t>
      </w:r>
      <w:r w:rsidRPr="00A931F7">
        <w:rPr>
          <w:rFonts w:ascii="Times New Roman" w:hAnsi="Times New Roman"/>
          <w:iCs/>
          <w:szCs w:val="24"/>
        </w:rPr>
        <w:t xml:space="preserve">                                        </w:t>
      </w:r>
      <w:r w:rsidRPr="00A931F7">
        <w:rPr>
          <w:rFonts w:ascii="Times New Roman" w:hAnsi="Times New Roman"/>
          <w:b/>
          <w:iCs/>
          <w:szCs w:val="24"/>
        </w:rPr>
        <w:t xml:space="preserve">Obdobie štúdia:  </w:t>
      </w:r>
      <w:r>
        <w:rPr>
          <w:rFonts w:ascii="Times New Roman" w:hAnsi="Times New Roman"/>
          <w:iCs/>
          <w:szCs w:val="24"/>
        </w:rPr>
        <w:t xml:space="preserve">III. </w:t>
      </w:r>
      <w:r w:rsidRPr="00A931F7">
        <w:rPr>
          <w:rFonts w:ascii="Times New Roman" w:hAnsi="Times New Roman"/>
          <w:iCs/>
          <w:szCs w:val="24"/>
        </w:rPr>
        <w:t xml:space="preserve"> ročník /</w:t>
      </w:r>
      <w:r>
        <w:rPr>
          <w:rFonts w:ascii="Times New Roman" w:hAnsi="Times New Roman"/>
          <w:iCs/>
          <w:szCs w:val="24"/>
        </w:rPr>
        <w:t>L</w:t>
      </w:r>
      <w:r w:rsidRPr="00A931F7">
        <w:rPr>
          <w:rFonts w:ascii="Times New Roman" w:hAnsi="Times New Roman"/>
          <w:iCs/>
          <w:szCs w:val="24"/>
        </w:rPr>
        <w:t>S</w:t>
      </w:r>
    </w:p>
    <w:p w:rsidR="00A612F9" w:rsidRPr="00A931F7" w:rsidRDefault="00A612F9" w:rsidP="00A612F9">
      <w:pPr>
        <w:tabs>
          <w:tab w:val="left" w:pos="2694"/>
          <w:tab w:val="left" w:pos="6804"/>
          <w:tab w:val="left" w:pos="8364"/>
        </w:tabs>
        <w:spacing w:after="60" w:line="240" w:lineRule="auto"/>
        <w:rPr>
          <w:rFonts w:ascii="Times New Roman" w:hAnsi="Times New Roman"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výučby: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>prednášky/</w:t>
      </w:r>
      <w:r w:rsidRPr="00A931F7">
        <w:rPr>
          <w:rFonts w:ascii="Times New Roman" w:hAnsi="Times New Roman"/>
          <w:iCs/>
          <w:noProof/>
          <w:szCs w:val="24"/>
        </w:rPr>
        <w:t xml:space="preserve">cvičenia     </w:t>
      </w:r>
      <w:r>
        <w:rPr>
          <w:rFonts w:ascii="Times New Roman" w:hAnsi="Times New Roman"/>
          <w:iCs/>
          <w:noProof/>
          <w:szCs w:val="24"/>
        </w:rPr>
        <w:t xml:space="preserve">   </w:t>
      </w:r>
      <w:r w:rsidRPr="00A931F7">
        <w:rPr>
          <w:rFonts w:ascii="Times New Roman" w:hAnsi="Times New Roman"/>
          <w:iCs/>
          <w:szCs w:val="24"/>
        </w:rPr>
        <w:t xml:space="preserve">   </w:t>
      </w:r>
      <w:r>
        <w:rPr>
          <w:rFonts w:ascii="Times New Roman" w:hAnsi="Times New Roman"/>
          <w:iCs/>
          <w:szCs w:val="24"/>
        </w:rPr>
        <w:t xml:space="preserve">                  </w:t>
      </w:r>
      <w:r w:rsidRPr="00A931F7">
        <w:rPr>
          <w:rFonts w:ascii="Times New Roman" w:hAnsi="Times New Roman"/>
          <w:b/>
          <w:iCs/>
          <w:szCs w:val="24"/>
        </w:rPr>
        <w:t xml:space="preserve">Rozsah výučby:   </w:t>
      </w:r>
      <w:r>
        <w:rPr>
          <w:rFonts w:ascii="Times New Roman" w:hAnsi="Times New Roman"/>
          <w:b/>
          <w:iCs/>
          <w:szCs w:val="24"/>
        </w:rPr>
        <w:t xml:space="preserve">20 </w:t>
      </w:r>
      <w:r w:rsidRPr="00A931F7">
        <w:rPr>
          <w:rFonts w:ascii="Times New Roman" w:hAnsi="Times New Roman"/>
          <w:iCs/>
          <w:szCs w:val="24"/>
        </w:rPr>
        <w:t xml:space="preserve">hod. </w:t>
      </w:r>
    </w:p>
    <w:p w:rsidR="00A612F9" w:rsidRDefault="00A612F9" w:rsidP="00A612F9">
      <w:pPr>
        <w:rPr>
          <w:rFonts w:ascii="Times New Roman" w:hAnsi="Times New Roman"/>
          <w:bCs/>
          <w:iCs/>
          <w:szCs w:val="24"/>
        </w:rPr>
      </w:pPr>
      <w:r w:rsidRPr="00A931F7">
        <w:rPr>
          <w:rFonts w:ascii="Times New Roman" w:hAnsi="Times New Roman"/>
          <w:b/>
          <w:iCs/>
          <w:szCs w:val="24"/>
        </w:rPr>
        <w:t>Forma ukončenia:</w:t>
      </w:r>
      <w:r w:rsidRPr="00A931F7">
        <w:rPr>
          <w:rFonts w:ascii="Times New Roman" w:hAnsi="Times New Roman"/>
          <w:iCs/>
          <w:szCs w:val="24"/>
        </w:rPr>
        <w:tab/>
      </w:r>
      <w:r>
        <w:rPr>
          <w:rFonts w:ascii="Times New Roman" w:hAnsi="Times New Roman"/>
          <w:iCs/>
          <w:szCs w:val="24"/>
        </w:rPr>
        <w:t xml:space="preserve">          </w:t>
      </w:r>
      <w:r w:rsidRPr="00A612F9">
        <w:rPr>
          <w:rFonts w:ascii="Times New Roman" w:hAnsi="Times New Roman"/>
          <w:b/>
          <w:bCs/>
          <w:iCs/>
          <w:noProof/>
          <w:szCs w:val="24"/>
        </w:rPr>
        <w:t>klasifikovaný zápočet</w:t>
      </w:r>
      <w:r w:rsidRPr="00A931F7">
        <w:rPr>
          <w:rFonts w:ascii="Times New Roman" w:hAnsi="Times New Roman"/>
          <w:iCs/>
          <w:szCs w:val="24"/>
        </w:rPr>
        <w:t xml:space="preserve">           </w:t>
      </w:r>
      <w:r>
        <w:rPr>
          <w:rFonts w:ascii="Times New Roman" w:hAnsi="Times New Roman"/>
          <w:iCs/>
          <w:szCs w:val="24"/>
        </w:rPr>
        <w:t xml:space="preserve">  </w:t>
      </w:r>
      <w:r>
        <w:rPr>
          <w:rFonts w:ascii="Times New Roman" w:hAnsi="Times New Roman"/>
          <w:iCs/>
          <w:szCs w:val="24"/>
        </w:rPr>
        <w:tab/>
        <w:t xml:space="preserve">      </w:t>
      </w:r>
      <w:r w:rsidRPr="00A931F7">
        <w:rPr>
          <w:rFonts w:ascii="Times New Roman" w:hAnsi="Times New Roman"/>
          <w:b/>
          <w:iCs/>
          <w:szCs w:val="24"/>
        </w:rPr>
        <w:t xml:space="preserve">Počet kreditov:  </w:t>
      </w:r>
      <w:r>
        <w:rPr>
          <w:rFonts w:ascii="Times New Roman" w:hAnsi="Times New Roman"/>
          <w:b/>
          <w:iCs/>
          <w:szCs w:val="24"/>
        </w:rPr>
        <w:t xml:space="preserve">2 </w:t>
      </w:r>
      <w:r w:rsidRPr="00A931F7">
        <w:rPr>
          <w:rFonts w:ascii="Times New Roman" w:hAnsi="Times New Roman"/>
          <w:bCs/>
          <w:iCs/>
          <w:szCs w:val="24"/>
        </w:rPr>
        <w:t>kredit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1490"/>
        <w:gridCol w:w="7080"/>
      </w:tblGrid>
      <w:tr w:rsidR="00A612F9" w:rsidTr="003743E7">
        <w:tc>
          <w:tcPr>
            <w:tcW w:w="1555" w:type="dxa"/>
          </w:tcPr>
          <w:p w:rsidR="00A612F9" w:rsidRPr="007256B9" w:rsidRDefault="00A612F9" w:rsidP="003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A612F9" w:rsidRDefault="00A612F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Úvod do predmetu</w:t>
            </w:r>
          </w:p>
          <w:p w:rsidR="00A612F9" w:rsidRPr="00CD48B4" w:rsidRDefault="00A612F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Základné ekonomické pojmy. Ekonomika, ekonómia. Ľudské potreby. </w:t>
            </w:r>
            <w:r w:rsidRPr="00804621">
              <w:rPr>
                <w:rFonts w:ascii="Times New Roman" w:hAnsi="Times New Roman" w:cs="Times New Roman"/>
                <w:sz w:val="24"/>
                <w:szCs w:val="24"/>
              </w:rPr>
              <w:t>Statky 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 w:rsidRPr="00804621">
              <w:rPr>
                <w:rFonts w:ascii="Times New Roman" w:hAnsi="Times New Roman" w:cs="Times New Roman"/>
                <w:sz w:val="24"/>
                <w:szCs w:val="24"/>
              </w:rPr>
              <w:t>služby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4621">
              <w:rPr>
                <w:rFonts w:ascii="Times New Roman" w:hAnsi="Times New Roman" w:cs="Times New Roman"/>
                <w:sz w:val="24"/>
                <w:szCs w:val="24"/>
              </w:rPr>
              <w:t xml:space="preserve"> Životní úroveň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4621">
              <w:rPr>
                <w:rFonts w:ascii="Times New Roman" w:hAnsi="Times New Roman" w:cs="Times New Roman"/>
                <w:sz w:val="24"/>
                <w:szCs w:val="24"/>
              </w:rPr>
              <w:t xml:space="preserve"> Výroba, výrobn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é </w:t>
            </w:r>
            <w:r w:rsidRPr="00804621">
              <w:rPr>
                <w:rFonts w:ascii="Times New Roman" w:hAnsi="Times New Roman" w:cs="Times New Roman"/>
                <w:sz w:val="24"/>
                <w:szCs w:val="24"/>
              </w:rPr>
              <w:t>faktory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804621">
              <w:rPr>
                <w:rFonts w:ascii="Times New Roman" w:hAnsi="Times New Roman" w:cs="Times New Roman"/>
                <w:sz w:val="24"/>
                <w:szCs w:val="24"/>
              </w:rPr>
              <w:t>Hospodá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r</w:t>
            </w:r>
            <w:r w:rsidRPr="00804621">
              <w:rPr>
                <w:rFonts w:ascii="Times New Roman" w:hAnsi="Times New Roman" w:cs="Times New Roman"/>
                <w:sz w:val="24"/>
                <w:szCs w:val="24"/>
              </w:rPr>
              <w:t xml:space="preserve">sky proces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. T</w:t>
            </w:r>
            <w:r w:rsidRPr="00804621">
              <w:rPr>
                <w:rFonts w:ascii="Times New Roman" w:hAnsi="Times New Roman" w:cs="Times New Roman"/>
                <w:sz w:val="24"/>
                <w:szCs w:val="24"/>
              </w:rPr>
              <w:t>rh, Konkurenci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  <w:r w:rsidRPr="00804621">
              <w:rPr>
                <w:rFonts w:ascii="Times New Roman" w:hAnsi="Times New Roman" w:cs="Times New Roman"/>
                <w:sz w:val="24"/>
                <w:szCs w:val="24"/>
              </w:rPr>
              <w:t xml:space="preserve"> na trhu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612F9" w:rsidTr="003743E7">
        <w:tc>
          <w:tcPr>
            <w:tcW w:w="1555" w:type="dxa"/>
          </w:tcPr>
          <w:p w:rsidR="00A612F9" w:rsidRPr="007256B9" w:rsidRDefault="00A612F9" w:rsidP="003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A612F9" w:rsidRPr="009B50BD" w:rsidRDefault="00A612F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0588E">
              <w:rPr>
                <w:rFonts w:ascii="Times New Roman" w:hAnsi="Times New Roman" w:cs="Times New Roman"/>
                <w:sz w:val="24"/>
                <w:szCs w:val="24"/>
              </w:rPr>
              <w:t>Hospodársky cyklus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9D1F7B">
              <w:rPr>
                <w:rFonts w:ascii="Times New Roman" w:hAnsi="Times New Roman" w:cs="Times New Roman"/>
                <w:sz w:val="24"/>
                <w:szCs w:val="24"/>
              </w:rPr>
              <w:t>Nezamestnanosť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Inflácia. Národné hospodárstvo Podnik a právne formy podnikania. Majetok podniku.  Inventarizácia, inventúra. Náklady, výnosy. Marketing</w:t>
            </w:r>
          </w:p>
        </w:tc>
      </w:tr>
      <w:tr w:rsidR="00A612F9" w:rsidTr="003743E7">
        <w:tc>
          <w:tcPr>
            <w:tcW w:w="1555" w:type="dxa"/>
          </w:tcPr>
          <w:p w:rsidR="00A612F9" w:rsidRPr="007256B9" w:rsidRDefault="00A612F9" w:rsidP="003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A612F9" w:rsidRPr="00355592" w:rsidRDefault="00A612F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947AD">
              <w:rPr>
                <w:rFonts w:ascii="Times New Roman" w:hAnsi="Times New Roman" w:cs="Times New Roman"/>
                <w:sz w:val="24"/>
                <w:szCs w:val="24"/>
              </w:rPr>
              <w:t>Ekonomika zdravia a zdravotníctva. Systémy poskytovania zdravotnej starostlivosti na Slovensku a v EÚ.</w:t>
            </w:r>
            <w:r w:rsidRPr="00906531">
              <w:t xml:space="preserve"> </w:t>
            </w:r>
            <w:r w:rsidRPr="00906531">
              <w:rPr>
                <w:rFonts w:ascii="Times New Roman" w:hAnsi="Times New Roman" w:cs="Times New Roman"/>
                <w:sz w:val="24"/>
                <w:szCs w:val="24"/>
              </w:rPr>
              <w:t>Financovanie zdravotníctva. Finančné toky, zdroje a spôsoby financovania zdravotníctva. Spôsoby financovania poskytovateľov zdravotnej starostlivosti v SR</w:t>
            </w:r>
          </w:p>
        </w:tc>
      </w:tr>
      <w:tr w:rsidR="00A612F9" w:rsidTr="003743E7">
        <w:tc>
          <w:tcPr>
            <w:tcW w:w="1555" w:type="dxa"/>
          </w:tcPr>
          <w:p w:rsidR="00A612F9" w:rsidRDefault="00A612F9" w:rsidP="003743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A612F9" w:rsidRDefault="00A612F9" w:rsidP="003743E7">
            <w:r w:rsidRPr="00086B92">
              <w:t xml:space="preserve"> </w:t>
            </w:r>
            <w:r w:rsidRPr="00086B92">
              <w:rPr>
                <w:rFonts w:ascii="Times New Roman" w:hAnsi="Times New Roman" w:cs="Times New Roman"/>
                <w:sz w:val="24"/>
                <w:szCs w:val="24"/>
              </w:rPr>
              <w:t>Zdravotné poistenie v SR. Príjmy a prerozdeľovanie verejného zdravotného poistenia. Výdavky na zdravotnú starostlivosť.</w:t>
            </w:r>
            <w:r w:rsidRPr="00BD375B">
              <w:t xml:space="preserve"> </w:t>
            </w:r>
          </w:p>
          <w:p w:rsidR="00A612F9" w:rsidRDefault="00A612F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5B">
              <w:rPr>
                <w:rFonts w:ascii="Times New Roman" w:hAnsi="Times New Roman" w:cs="Times New Roman"/>
                <w:sz w:val="24"/>
                <w:szCs w:val="24"/>
              </w:rPr>
              <w:t>Právna úprava zdravotných poisťovní a zdravotného poistenia.</w:t>
            </w:r>
          </w:p>
        </w:tc>
      </w:tr>
    </w:tbl>
    <w:p w:rsidR="00A612F9" w:rsidRPr="00BD375B" w:rsidRDefault="00A612F9" w:rsidP="00A612F9">
      <w:pPr>
        <w:pStyle w:val="eliteratura"/>
        <w:ind w:right="300"/>
        <w:rPr>
          <w:b/>
          <w:bCs/>
          <w:color w:val="000000"/>
          <w:sz w:val="22"/>
          <w:szCs w:val="22"/>
          <w:lang w:eastAsia="en-US"/>
        </w:rPr>
      </w:pPr>
      <w:r w:rsidRPr="00BD375B">
        <w:rPr>
          <w:b/>
          <w:bCs/>
          <w:color w:val="000000"/>
          <w:sz w:val="22"/>
          <w:szCs w:val="22"/>
          <w:lang w:eastAsia="en-US"/>
        </w:rPr>
        <w:t>Odporúčaná literatúra</w:t>
      </w:r>
    </w:p>
    <w:p w:rsidR="00A612F9" w:rsidRDefault="00A612F9" w:rsidP="00A612F9">
      <w:pPr>
        <w:pStyle w:val="eliteratura"/>
        <w:ind w:right="300"/>
        <w:jc w:val="both"/>
        <w:rPr>
          <w:color w:val="000000"/>
          <w:sz w:val="22"/>
          <w:szCs w:val="22"/>
          <w:lang w:eastAsia="en-US"/>
        </w:rPr>
      </w:pPr>
      <w:r>
        <w:rPr>
          <w:color w:val="000000"/>
          <w:sz w:val="22"/>
          <w:szCs w:val="22"/>
          <w:lang w:eastAsia="en-US"/>
        </w:rPr>
        <w:t xml:space="preserve">MARTINOVIČOVÁ, D., KONEČNÝ, M. 2019. </w:t>
      </w:r>
      <w:r>
        <w:rPr>
          <w:i/>
          <w:iCs/>
          <w:color w:val="000000"/>
          <w:sz w:val="22"/>
          <w:szCs w:val="22"/>
          <w:lang w:eastAsia="en-US"/>
        </w:rPr>
        <w:t>Úvod do podnikové ekonomiky</w:t>
      </w:r>
      <w:r>
        <w:rPr>
          <w:color w:val="000000"/>
          <w:sz w:val="22"/>
          <w:szCs w:val="22"/>
          <w:lang w:eastAsia="en-US"/>
        </w:rPr>
        <w:t xml:space="preserve">: 2., akt. vyd., Praha: </w:t>
      </w:r>
      <w:proofErr w:type="spellStart"/>
      <w:r>
        <w:rPr>
          <w:color w:val="000000"/>
          <w:sz w:val="22"/>
          <w:szCs w:val="22"/>
          <w:lang w:eastAsia="en-US"/>
        </w:rPr>
        <w:t>Grada</w:t>
      </w:r>
      <w:proofErr w:type="spellEnd"/>
      <w:r>
        <w:rPr>
          <w:color w:val="000000"/>
          <w:sz w:val="22"/>
          <w:szCs w:val="22"/>
          <w:lang w:eastAsia="en-US"/>
        </w:rPr>
        <w:t xml:space="preserve"> </w:t>
      </w:r>
      <w:proofErr w:type="spellStart"/>
      <w:r>
        <w:rPr>
          <w:color w:val="000000"/>
          <w:sz w:val="22"/>
          <w:szCs w:val="22"/>
          <w:lang w:eastAsia="en-US"/>
        </w:rPr>
        <w:t>Publishing</w:t>
      </w:r>
      <w:proofErr w:type="spellEnd"/>
      <w:r>
        <w:rPr>
          <w:color w:val="000000"/>
          <w:sz w:val="22"/>
          <w:szCs w:val="22"/>
          <w:lang w:eastAsia="en-US"/>
        </w:rPr>
        <w:t xml:space="preserve">, </w:t>
      </w:r>
      <w:proofErr w:type="spellStart"/>
      <w:r>
        <w:rPr>
          <w:color w:val="000000"/>
          <w:sz w:val="22"/>
          <w:szCs w:val="22"/>
          <w:lang w:eastAsia="en-US"/>
        </w:rPr>
        <w:t>a.s</w:t>
      </w:r>
      <w:proofErr w:type="spellEnd"/>
      <w:r>
        <w:rPr>
          <w:color w:val="000000"/>
          <w:sz w:val="22"/>
          <w:szCs w:val="22"/>
          <w:lang w:eastAsia="en-US"/>
        </w:rPr>
        <w:t>., 2019, ISBN 978-80-271-2034-5.</w:t>
      </w:r>
    </w:p>
    <w:p w:rsidR="00A612F9" w:rsidRDefault="00A612F9" w:rsidP="00A612F9">
      <w:pPr>
        <w:pStyle w:val="eliteratura"/>
        <w:ind w:right="300"/>
        <w:jc w:val="both"/>
        <w:rPr>
          <w:color w:val="000000"/>
          <w:sz w:val="22"/>
          <w:szCs w:val="22"/>
          <w:lang w:eastAsia="en-US"/>
        </w:rPr>
      </w:pPr>
      <w:r w:rsidRPr="00612B47">
        <w:rPr>
          <w:caps/>
          <w:color w:val="000000"/>
          <w:sz w:val="22"/>
          <w:szCs w:val="22"/>
          <w:lang w:eastAsia="en-US"/>
        </w:rPr>
        <w:t>Ozorovský, V., Vojteková</w:t>
      </w:r>
      <w:r w:rsidRPr="00612B47">
        <w:rPr>
          <w:color w:val="000000"/>
          <w:sz w:val="22"/>
          <w:szCs w:val="22"/>
          <w:lang w:eastAsia="en-US"/>
        </w:rPr>
        <w:t xml:space="preserve"> I. a kol. 2016. Zdravotnícky manažment a financovanie. 1. vyd. Bratislava: </w:t>
      </w:r>
      <w:proofErr w:type="spellStart"/>
      <w:r w:rsidRPr="00612B47">
        <w:rPr>
          <w:color w:val="000000"/>
          <w:sz w:val="22"/>
          <w:szCs w:val="22"/>
          <w:lang w:eastAsia="en-US"/>
        </w:rPr>
        <w:t>Wolters</w:t>
      </w:r>
      <w:proofErr w:type="spellEnd"/>
      <w:r w:rsidRPr="00612B47">
        <w:rPr>
          <w:color w:val="000000"/>
          <w:sz w:val="22"/>
          <w:szCs w:val="22"/>
          <w:lang w:eastAsia="en-US"/>
        </w:rPr>
        <w:t xml:space="preserve"> </w:t>
      </w:r>
      <w:proofErr w:type="spellStart"/>
      <w:r w:rsidRPr="00612B47">
        <w:rPr>
          <w:color w:val="000000"/>
          <w:sz w:val="22"/>
          <w:szCs w:val="22"/>
          <w:lang w:eastAsia="en-US"/>
        </w:rPr>
        <w:t>Kluwer</w:t>
      </w:r>
      <w:proofErr w:type="spellEnd"/>
      <w:r w:rsidRPr="00612B47">
        <w:rPr>
          <w:color w:val="000000"/>
          <w:sz w:val="22"/>
          <w:szCs w:val="22"/>
          <w:lang w:eastAsia="en-US"/>
        </w:rPr>
        <w:t>, 2016, 344 s. ISBN 978-80-8168-522-4.</w:t>
      </w:r>
    </w:p>
    <w:p w:rsidR="00A612F9" w:rsidRPr="00AB75B4" w:rsidRDefault="00A612F9" w:rsidP="00A612F9">
      <w:pPr>
        <w:jc w:val="both"/>
        <w:rPr>
          <w:rFonts w:ascii="Times New Roman" w:hAnsi="Times New Roman" w:cs="Times New Roman"/>
        </w:rPr>
      </w:pPr>
      <w:r w:rsidRPr="00AB75B4">
        <w:rPr>
          <w:rFonts w:ascii="Times New Roman" w:hAnsi="Times New Roman" w:cs="Times New Roman"/>
        </w:rPr>
        <w:t xml:space="preserve">VLČEK, J. 2026 </w:t>
      </w:r>
      <w:proofErr w:type="spellStart"/>
      <w:r w:rsidRPr="00AB75B4">
        <w:rPr>
          <w:rFonts w:ascii="Times New Roman" w:hAnsi="Times New Roman" w:cs="Times New Roman"/>
          <w:i/>
          <w:iCs/>
        </w:rPr>
        <w:t>Ekonomie</w:t>
      </w:r>
      <w:proofErr w:type="spellEnd"/>
      <w:r w:rsidRPr="00AB75B4">
        <w:rPr>
          <w:rFonts w:ascii="Times New Roman" w:hAnsi="Times New Roman" w:cs="Times New Roman"/>
          <w:i/>
          <w:iCs/>
        </w:rPr>
        <w:t xml:space="preserve"> a ekonomika. </w:t>
      </w:r>
      <w:r w:rsidRPr="00AB75B4">
        <w:rPr>
          <w:rFonts w:ascii="Times New Roman" w:hAnsi="Times New Roman" w:cs="Times New Roman"/>
        </w:rPr>
        <w:t xml:space="preserve">Praha: </w:t>
      </w:r>
      <w:proofErr w:type="spellStart"/>
      <w:r w:rsidRPr="00AB75B4">
        <w:rPr>
          <w:rFonts w:ascii="Times New Roman" w:hAnsi="Times New Roman" w:cs="Times New Roman"/>
        </w:rPr>
        <w:t>Wolters</w:t>
      </w:r>
      <w:proofErr w:type="spellEnd"/>
      <w:r w:rsidRPr="00AB75B4">
        <w:rPr>
          <w:rFonts w:ascii="Times New Roman" w:hAnsi="Times New Roman" w:cs="Times New Roman"/>
        </w:rPr>
        <w:t xml:space="preserve"> </w:t>
      </w:r>
      <w:proofErr w:type="spellStart"/>
      <w:r w:rsidRPr="00AB75B4">
        <w:rPr>
          <w:rFonts w:ascii="Times New Roman" w:hAnsi="Times New Roman" w:cs="Times New Roman"/>
        </w:rPr>
        <w:t>Kluwer</w:t>
      </w:r>
      <w:proofErr w:type="spellEnd"/>
      <w:r w:rsidRPr="00AB75B4">
        <w:rPr>
          <w:rFonts w:ascii="Times New Roman" w:hAnsi="Times New Roman" w:cs="Times New Roman"/>
        </w:rPr>
        <w:t xml:space="preserve"> ČR. 2016. 556. s ISBN 978-80-755-2190-</w:t>
      </w:r>
    </w:p>
    <w:p w:rsidR="00A612F9" w:rsidRPr="00D73124" w:rsidRDefault="00A612F9" w:rsidP="00A612F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D73124">
        <w:rPr>
          <w:rFonts w:ascii="Times New Roman" w:hAnsi="Times New Roman" w:cs="Times New Roman"/>
          <w:b/>
          <w:bCs/>
          <w:sz w:val="24"/>
          <w:szCs w:val="24"/>
        </w:rPr>
        <w:t>Kritériá udelenia kreditov</w:t>
      </w:r>
    </w:p>
    <w:p w:rsidR="00A612F9" w:rsidRPr="00D73124" w:rsidRDefault="00A612F9" w:rsidP="00A612F9">
      <w:pPr>
        <w:rPr>
          <w:rFonts w:ascii="Times New Roman" w:hAnsi="Times New Roman" w:cs="Times New Roman"/>
        </w:rPr>
      </w:pPr>
      <w:r w:rsidRPr="00D73124">
        <w:rPr>
          <w:rFonts w:ascii="Times New Roman" w:hAnsi="Times New Roman" w:cs="Times New Roman"/>
        </w:rPr>
        <w:t>100% účasť na prednáškach a cvičeniach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390"/>
        <w:gridCol w:w="2835"/>
      </w:tblGrid>
      <w:tr w:rsidR="00A612F9" w:rsidTr="003743E7">
        <w:tc>
          <w:tcPr>
            <w:tcW w:w="4390" w:type="dxa"/>
          </w:tcPr>
          <w:p w:rsidR="00A612F9" w:rsidRPr="00443A5E" w:rsidRDefault="00A612F9" w:rsidP="00374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Kritérium</w:t>
            </w:r>
          </w:p>
        </w:tc>
        <w:tc>
          <w:tcPr>
            <w:tcW w:w="2835" w:type="dxa"/>
          </w:tcPr>
          <w:p w:rsidR="00A612F9" w:rsidRPr="00443A5E" w:rsidRDefault="00A612F9" w:rsidP="003743E7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443A5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Bodové hodnotenie</w:t>
            </w:r>
          </w:p>
        </w:tc>
      </w:tr>
      <w:tr w:rsidR="00A612F9" w:rsidTr="003743E7">
        <w:tc>
          <w:tcPr>
            <w:tcW w:w="4390" w:type="dxa"/>
          </w:tcPr>
          <w:p w:rsidR="00A612F9" w:rsidRPr="00BD375B" w:rsidRDefault="00A612F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Vedomostný te</w:t>
            </w:r>
            <w:r w:rsidRPr="00BD375B">
              <w:rPr>
                <w:rFonts w:ascii="Times New Roman" w:hAnsi="Times New Roman" w:cs="Times New Roman"/>
                <w:sz w:val="24"/>
                <w:szCs w:val="24"/>
              </w:rPr>
              <w:t>st</w:t>
            </w:r>
          </w:p>
        </w:tc>
        <w:tc>
          <w:tcPr>
            <w:tcW w:w="2835" w:type="dxa"/>
          </w:tcPr>
          <w:p w:rsidR="00A612F9" w:rsidRPr="00BD375B" w:rsidRDefault="00A612F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375B">
              <w:rPr>
                <w:rFonts w:ascii="Times New Roman" w:hAnsi="Times New Roman" w:cs="Times New Roman"/>
                <w:sz w:val="24"/>
                <w:szCs w:val="24"/>
              </w:rPr>
              <w:t>50b</w:t>
            </w:r>
          </w:p>
        </w:tc>
      </w:tr>
      <w:tr w:rsidR="00A612F9" w:rsidTr="003743E7">
        <w:tc>
          <w:tcPr>
            <w:tcW w:w="4390" w:type="dxa"/>
          </w:tcPr>
          <w:p w:rsidR="00A612F9" w:rsidRDefault="00A612F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Vypracovanie semestrálnej práce</w:t>
            </w:r>
          </w:p>
        </w:tc>
        <w:tc>
          <w:tcPr>
            <w:tcW w:w="2835" w:type="dxa"/>
          </w:tcPr>
          <w:p w:rsidR="00A612F9" w:rsidRDefault="00A612F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25b</w:t>
            </w:r>
          </w:p>
        </w:tc>
      </w:tr>
      <w:tr w:rsidR="00A612F9" w:rsidTr="003743E7">
        <w:tc>
          <w:tcPr>
            <w:tcW w:w="4390" w:type="dxa"/>
          </w:tcPr>
          <w:p w:rsidR="00A612F9" w:rsidRDefault="00A612F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Prezentácia semestrálnej práce</w:t>
            </w:r>
          </w:p>
        </w:tc>
        <w:tc>
          <w:tcPr>
            <w:tcW w:w="2835" w:type="dxa"/>
          </w:tcPr>
          <w:p w:rsidR="00A612F9" w:rsidRDefault="00A612F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25b</w:t>
            </w:r>
          </w:p>
        </w:tc>
      </w:tr>
      <w:tr w:rsidR="00A612F9" w:rsidTr="003743E7">
        <w:tc>
          <w:tcPr>
            <w:tcW w:w="4390" w:type="dxa"/>
          </w:tcPr>
          <w:p w:rsidR="00A612F9" w:rsidRDefault="00A612F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Možný počet bodov</w:t>
            </w:r>
          </w:p>
        </w:tc>
        <w:tc>
          <w:tcPr>
            <w:tcW w:w="2835" w:type="dxa"/>
          </w:tcPr>
          <w:p w:rsidR="00A612F9" w:rsidRDefault="00A612F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100b </w:t>
            </w:r>
          </w:p>
        </w:tc>
      </w:tr>
      <w:tr w:rsidR="00A612F9" w:rsidTr="003743E7">
        <w:tc>
          <w:tcPr>
            <w:tcW w:w="7225" w:type="dxa"/>
            <w:gridSpan w:val="2"/>
          </w:tcPr>
          <w:p w:rsidR="00A612F9" w:rsidRDefault="00A612F9" w:rsidP="003743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K udeleniu zápočtu je potrebné získať minimálne 65 b</w:t>
            </w:r>
            <w:bookmarkStart w:id="0" w:name="_GoBack"/>
            <w:bookmarkEnd w:id="0"/>
          </w:p>
        </w:tc>
      </w:tr>
    </w:tbl>
    <w:p w:rsidR="00A612F9" w:rsidRPr="00EA4487" w:rsidRDefault="00A612F9" w:rsidP="00A612F9">
      <w:pPr>
        <w:spacing w:line="240" w:lineRule="auto"/>
        <w:rPr>
          <w:rFonts w:ascii="Times New Roman" w:hAnsi="Times New Roman" w:cs="Times New Roman"/>
          <w:b/>
          <w:bCs/>
        </w:rPr>
      </w:pPr>
    </w:p>
    <w:p w:rsidR="00A612F9" w:rsidRPr="00EA4487" w:rsidRDefault="00A612F9" w:rsidP="00A612F9">
      <w:pPr>
        <w:spacing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Ukončenie predmetu: k</w:t>
      </w:r>
      <w:r>
        <w:rPr>
          <w:rFonts w:ascii="Times New Roman" w:hAnsi="Times New Roman" w:cs="Times New Roman"/>
          <w:b/>
          <w:bCs/>
        </w:rPr>
        <w:t>lasifikovaný z</w:t>
      </w:r>
      <w:r w:rsidRPr="00EA4487">
        <w:rPr>
          <w:rFonts w:ascii="Times New Roman" w:hAnsi="Times New Roman" w:cs="Times New Roman"/>
          <w:b/>
          <w:bCs/>
        </w:rPr>
        <w:t>ápočet</w:t>
      </w:r>
    </w:p>
    <w:p w:rsidR="004F481C" w:rsidRDefault="004F481C"/>
    <w:sectPr w:rsidR="004F481C" w:rsidSect="00234577">
      <w:pgSz w:w="11900" w:h="16850"/>
      <w:pgMar w:top="1600" w:right="1660" w:bottom="920" w:left="1660" w:header="0" w:footer="737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2F9"/>
    <w:rsid w:val="00234577"/>
    <w:rsid w:val="004F481C"/>
    <w:rsid w:val="00A61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804DD"/>
  <w15:chartTrackingRefBased/>
  <w15:docId w15:val="{D751E7EB-0E1F-4355-875D-5679EBE0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612F9"/>
    <w:rPr>
      <w:kern w:val="2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A612F9"/>
    <w:pPr>
      <w:spacing w:after="0" w:line="240" w:lineRule="auto"/>
    </w:pPr>
    <w:rPr>
      <w:kern w:val="2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literatura">
    <w:name w:val="eliteratura"/>
    <w:basedOn w:val="Normlny"/>
    <w:rsid w:val="00A612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k-S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315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Používateľ systému Windows</dc:creator>
  <cp:keywords/>
  <dc:description/>
  <cp:lastModifiedBy>Používateľ systému Windows</cp:lastModifiedBy>
  <cp:revision>1</cp:revision>
  <dcterms:created xsi:type="dcterms:W3CDTF">2024-08-22T06:52:00Z</dcterms:created>
  <dcterms:modified xsi:type="dcterms:W3CDTF">2024-08-22T06:53:00Z</dcterms:modified>
</cp:coreProperties>
</file>