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26" w:rsidRPr="00A931F7" w:rsidRDefault="00B95C26" w:rsidP="00B95C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931F7">
        <w:rPr>
          <w:rFonts w:ascii="Times New Roman" w:hAnsi="Times New Roman"/>
          <w:sz w:val="24"/>
          <w:szCs w:val="24"/>
        </w:rPr>
        <w:t>Vysoká škola zdravotníctva a sociálnej práce sv. Alžbety</w:t>
      </w:r>
      <w:r w:rsidR="00521FAD">
        <w:rPr>
          <w:rFonts w:ascii="Times New Roman" w:hAnsi="Times New Roman"/>
          <w:sz w:val="24"/>
          <w:szCs w:val="24"/>
        </w:rPr>
        <w:t xml:space="preserve"> v Bratislave, </w:t>
      </w:r>
      <w:proofErr w:type="spellStart"/>
      <w:r w:rsidR="00521FAD">
        <w:rPr>
          <w:rFonts w:ascii="Times New Roman" w:hAnsi="Times New Roman"/>
          <w:sz w:val="24"/>
          <w:szCs w:val="24"/>
        </w:rPr>
        <w:t>n.o</w:t>
      </w:r>
      <w:proofErr w:type="spellEnd"/>
      <w:r w:rsidR="00521FAD">
        <w:rPr>
          <w:rFonts w:ascii="Times New Roman" w:hAnsi="Times New Roman"/>
          <w:sz w:val="24"/>
          <w:szCs w:val="24"/>
        </w:rPr>
        <w:t>.</w:t>
      </w:r>
    </w:p>
    <w:p w:rsidR="00B95C26" w:rsidRPr="00A931F7" w:rsidRDefault="00B95C26" w:rsidP="00B95C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931F7">
        <w:rPr>
          <w:rFonts w:ascii="Times New Roman" w:hAnsi="Times New Roman"/>
          <w:b/>
          <w:noProof/>
          <w:sz w:val="24"/>
          <w:szCs w:val="24"/>
        </w:rPr>
        <w:t>Detašované p</w:t>
      </w:r>
      <w:r>
        <w:rPr>
          <w:rFonts w:ascii="Times New Roman" w:hAnsi="Times New Roman"/>
          <w:b/>
          <w:noProof/>
          <w:sz w:val="24"/>
          <w:szCs w:val="24"/>
        </w:rPr>
        <w:t>racovisko bl. Sáry Salkaházi</w:t>
      </w:r>
      <w:r w:rsidRPr="00A931F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521FAD">
        <w:rPr>
          <w:rFonts w:ascii="Times New Roman" w:hAnsi="Times New Roman"/>
          <w:b/>
          <w:noProof/>
          <w:sz w:val="24"/>
          <w:szCs w:val="24"/>
        </w:rPr>
        <w:t>v Rožňave</w:t>
      </w:r>
    </w:p>
    <w:p w:rsidR="00B95C26" w:rsidRPr="00A931F7" w:rsidRDefault="00B95C26" w:rsidP="00B95C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1F7">
        <w:rPr>
          <w:rFonts w:ascii="Times New Roman" w:hAnsi="Times New Roman"/>
          <w:b/>
          <w:sz w:val="24"/>
          <w:szCs w:val="24"/>
        </w:rPr>
        <w:t>UČEBNÝ PLÁN PREDMETU</w:t>
      </w:r>
    </w:p>
    <w:p w:rsidR="00B95C26" w:rsidRPr="00A931F7" w:rsidRDefault="00B95C26" w:rsidP="00B95C26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Názov predmetu</w:t>
      </w:r>
      <w:r>
        <w:rPr>
          <w:rFonts w:ascii="Times New Roman" w:hAnsi="Times New Roman"/>
          <w:b/>
          <w:iCs/>
          <w:szCs w:val="24"/>
        </w:rPr>
        <w:t xml:space="preserve">: </w:t>
      </w:r>
      <w:r w:rsidRPr="0075292A">
        <w:rPr>
          <w:rFonts w:ascii="Times New Roman" w:hAnsi="Times New Roman"/>
          <w:bCs/>
          <w:iCs/>
          <w:caps/>
          <w:szCs w:val="24"/>
        </w:rPr>
        <w:t xml:space="preserve">Vnútorné choroby, gerontológia a ošetrovateľstvo </w:t>
      </w:r>
      <w:r>
        <w:rPr>
          <w:rFonts w:ascii="Times New Roman" w:hAnsi="Times New Roman"/>
          <w:bCs/>
          <w:iCs/>
          <w:caps/>
          <w:szCs w:val="24"/>
        </w:rPr>
        <w:t>II.</w:t>
      </w:r>
    </w:p>
    <w:p w:rsidR="00B95C26" w:rsidRPr="00A931F7" w:rsidRDefault="00B95C26" w:rsidP="00B95C26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Podmieňujúce predmety:</w:t>
      </w:r>
      <w:r w:rsidRPr="00A931F7">
        <w:rPr>
          <w:rFonts w:ascii="Times New Roman" w:hAnsi="Times New Roman"/>
          <w:iCs/>
          <w:szCs w:val="24"/>
        </w:rPr>
        <w:tab/>
      </w:r>
      <w:r w:rsidRPr="009F49CF">
        <w:rPr>
          <w:rFonts w:ascii="Times New Roman" w:hAnsi="Times New Roman"/>
          <w:iCs/>
          <w:szCs w:val="24"/>
        </w:rPr>
        <w:t>Anatómia a</w:t>
      </w:r>
      <w:r>
        <w:rPr>
          <w:rFonts w:ascii="Times New Roman" w:hAnsi="Times New Roman"/>
          <w:iCs/>
          <w:szCs w:val="24"/>
        </w:rPr>
        <w:t> </w:t>
      </w:r>
      <w:r w:rsidRPr="009F49CF">
        <w:rPr>
          <w:rFonts w:ascii="Times New Roman" w:hAnsi="Times New Roman"/>
          <w:iCs/>
          <w:szCs w:val="24"/>
        </w:rPr>
        <w:t>fyziológia</w:t>
      </w:r>
      <w:r>
        <w:rPr>
          <w:rFonts w:ascii="Times New Roman" w:hAnsi="Times New Roman"/>
          <w:iCs/>
          <w:szCs w:val="24"/>
        </w:rPr>
        <w:t xml:space="preserve">, Klinická </w:t>
      </w:r>
      <w:proofErr w:type="spellStart"/>
      <w:r>
        <w:rPr>
          <w:rFonts w:ascii="Times New Roman" w:hAnsi="Times New Roman"/>
          <w:iCs/>
          <w:szCs w:val="24"/>
        </w:rPr>
        <w:t>propedeutika</w:t>
      </w:r>
      <w:proofErr w:type="spellEnd"/>
      <w:r>
        <w:rPr>
          <w:rFonts w:ascii="Times New Roman" w:hAnsi="Times New Roman"/>
          <w:iCs/>
          <w:szCs w:val="24"/>
        </w:rPr>
        <w:t>, Patológia Vnútorné choroby, gerontológia a ošetrovateľstvo I</w:t>
      </w:r>
    </w:p>
    <w:p w:rsidR="00B95C26" w:rsidRPr="00A931F7" w:rsidRDefault="00B95C26" w:rsidP="00B95C26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noProof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Študijný program:</w:t>
      </w:r>
      <w:r w:rsidRPr="00A931F7">
        <w:rPr>
          <w:rFonts w:ascii="Times New Roman" w:hAnsi="Times New Roman"/>
          <w:iCs/>
          <w:szCs w:val="24"/>
        </w:rPr>
        <w:tab/>
        <w:t>Ošetrovateľstvo</w:t>
      </w:r>
      <w:r w:rsidRPr="00A931F7">
        <w:rPr>
          <w:rFonts w:ascii="Times New Roman" w:hAnsi="Times New Roman"/>
          <w:iCs/>
          <w:szCs w:val="24"/>
        </w:rPr>
        <w:tab/>
        <w:t xml:space="preserve"> </w:t>
      </w:r>
      <w:r w:rsidRPr="00A931F7">
        <w:rPr>
          <w:rFonts w:ascii="Times New Roman" w:hAnsi="Times New Roman"/>
          <w:b/>
          <w:iCs/>
          <w:szCs w:val="24"/>
        </w:rPr>
        <w:t>Forma štúdia:</w:t>
      </w:r>
      <w:r w:rsidRPr="00A931F7">
        <w:rPr>
          <w:rFonts w:ascii="Times New Roman" w:hAnsi="Times New Roman"/>
          <w:iCs/>
          <w:szCs w:val="24"/>
        </w:rPr>
        <w:t xml:space="preserve">  </w:t>
      </w:r>
      <w:r w:rsidRPr="00A931F7">
        <w:rPr>
          <w:rFonts w:ascii="Times New Roman" w:hAnsi="Times New Roman"/>
          <w:iCs/>
          <w:noProof/>
          <w:szCs w:val="24"/>
        </w:rPr>
        <w:t>denná</w:t>
      </w:r>
    </w:p>
    <w:p w:rsidR="00B95C26" w:rsidRPr="00A931F7" w:rsidRDefault="00B95C26" w:rsidP="00B95C26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Kategória predmetu:</w:t>
      </w:r>
      <w:r w:rsidRPr="00A931F7">
        <w:rPr>
          <w:rFonts w:ascii="Times New Roman" w:hAnsi="Times New Roman"/>
          <w:iCs/>
          <w:szCs w:val="24"/>
        </w:rPr>
        <w:tab/>
        <w:t>P</w:t>
      </w:r>
      <w:r w:rsidRPr="00A931F7">
        <w:rPr>
          <w:rFonts w:ascii="Times New Roman" w:hAnsi="Times New Roman"/>
          <w:iCs/>
          <w:noProof/>
          <w:szCs w:val="24"/>
        </w:rPr>
        <w:t>ovinný</w:t>
      </w:r>
      <w:r w:rsidRPr="00A931F7">
        <w:rPr>
          <w:rFonts w:ascii="Times New Roman" w:hAnsi="Times New Roman"/>
          <w:iCs/>
          <w:szCs w:val="24"/>
        </w:rPr>
        <w:t xml:space="preserve">                                               </w:t>
      </w:r>
      <w:r w:rsidRPr="00A931F7">
        <w:rPr>
          <w:rFonts w:ascii="Times New Roman" w:hAnsi="Times New Roman"/>
          <w:b/>
          <w:iCs/>
          <w:szCs w:val="24"/>
        </w:rPr>
        <w:t xml:space="preserve">Obdobie štúdia:  </w:t>
      </w:r>
      <w:r>
        <w:rPr>
          <w:rFonts w:ascii="Times New Roman" w:hAnsi="Times New Roman"/>
          <w:iCs/>
          <w:szCs w:val="24"/>
        </w:rPr>
        <w:t>II</w:t>
      </w:r>
      <w:r w:rsidRPr="00A931F7">
        <w:rPr>
          <w:rFonts w:ascii="Times New Roman" w:hAnsi="Times New Roman"/>
          <w:iCs/>
          <w:szCs w:val="24"/>
        </w:rPr>
        <w:t>. ročník /</w:t>
      </w:r>
      <w:r>
        <w:rPr>
          <w:rFonts w:ascii="Times New Roman" w:hAnsi="Times New Roman"/>
          <w:iCs/>
          <w:szCs w:val="24"/>
        </w:rPr>
        <w:t>L</w:t>
      </w:r>
      <w:r w:rsidRPr="00A931F7">
        <w:rPr>
          <w:rFonts w:ascii="Times New Roman" w:hAnsi="Times New Roman"/>
          <w:iCs/>
          <w:szCs w:val="24"/>
        </w:rPr>
        <w:t>S</w:t>
      </w:r>
    </w:p>
    <w:p w:rsidR="00B95C26" w:rsidRPr="00A931F7" w:rsidRDefault="00B95C26" w:rsidP="00B95C26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Forma výučby:</w:t>
      </w:r>
      <w:r w:rsidRPr="00A931F7"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>prednášky/</w:t>
      </w:r>
      <w:r w:rsidRPr="00A931F7">
        <w:rPr>
          <w:rFonts w:ascii="Times New Roman" w:hAnsi="Times New Roman"/>
          <w:iCs/>
          <w:noProof/>
          <w:szCs w:val="24"/>
        </w:rPr>
        <w:t xml:space="preserve">cvičenia     </w:t>
      </w:r>
      <w:r w:rsidRPr="00A931F7">
        <w:rPr>
          <w:rFonts w:ascii="Times New Roman" w:hAnsi="Times New Roman"/>
          <w:iCs/>
          <w:szCs w:val="24"/>
        </w:rPr>
        <w:t xml:space="preserve">      </w:t>
      </w:r>
      <w:r>
        <w:rPr>
          <w:rFonts w:ascii="Times New Roman" w:hAnsi="Times New Roman"/>
          <w:iCs/>
          <w:szCs w:val="24"/>
        </w:rPr>
        <w:t xml:space="preserve">                  </w:t>
      </w:r>
      <w:r w:rsidRPr="00A931F7">
        <w:rPr>
          <w:rFonts w:ascii="Times New Roman" w:hAnsi="Times New Roman"/>
          <w:b/>
          <w:iCs/>
          <w:szCs w:val="24"/>
        </w:rPr>
        <w:t xml:space="preserve">Rozsah výučby:   </w:t>
      </w:r>
      <w:r>
        <w:rPr>
          <w:rFonts w:ascii="Times New Roman" w:hAnsi="Times New Roman"/>
          <w:iCs/>
          <w:szCs w:val="24"/>
        </w:rPr>
        <w:t xml:space="preserve">30/40 </w:t>
      </w:r>
      <w:r w:rsidRPr="00A931F7">
        <w:rPr>
          <w:rFonts w:ascii="Times New Roman" w:hAnsi="Times New Roman"/>
          <w:iCs/>
          <w:szCs w:val="24"/>
        </w:rPr>
        <w:t xml:space="preserve">hod. </w:t>
      </w:r>
    </w:p>
    <w:p w:rsidR="00B95C26" w:rsidRDefault="00B95C26" w:rsidP="00B95C26">
      <w:pPr>
        <w:rPr>
          <w:rFonts w:ascii="Times New Roman" w:hAnsi="Times New Roman"/>
          <w:bCs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Forma ukončenia:</w:t>
      </w:r>
      <w:r w:rsidRPr="00A931F7">
        <w:rPr>
          <w:rFonts w:ascii="Times New Roman" w:hAnsi="Times New Roman"/>
          <w:iCs/>
          <w:szCs w:val="24"/>
        </w:rPr>
        <w:tab/>
      </w:r>
      <w:r w:rsidRPr="00A2759C">
        <w:rPr>
          <w:rFonts w:ascii="Times New Roman" w:hAnsi="Times New Roman"/>
          <w:iCs/>
          <w:szCs w:val="24"/>
        </w:rPr>
        <w:t xml:space="preserve">         </w:t>
      </w:r>
      <w:r w:rsidRPr="00A2759C">
        <w:rPr>
          <w:rFonts w:ascii="Times New Roman" w:hAnsi="Times New Roman"/>
          <w:b/>
          <w:bCs/>
          <w:iCs/>
          <w:szCs w:val="24"/>
        </w:rPr>
        <w:t>skúška</w:t>
      </w:r>
      <w:r w:rsidRPr="00A2759C">
        <w:rPr>
          <w:rFonts w:ascii="Times New Roman" w:hAnsi="Times New Roman"/>
          <w:iCs/>
          <w:szCs w:val="24"/>
        </w:rPr>
        <w:t xml:space="preserve">                                </w:t>
      </w:r>
      <w:r>
        <w:rPr>
          <w:rFonts w:ascii="Times New Roman" w:hAnsi="Times New Roman"/>
          <w:iCs/>
          <w:szCs w:val="24"/>
        </w:rPr>
        <w:tab/>
        <w:t xml:space="preserve">      </w:t>
      </w:r>
      <w:r w:rsidRPr="00A931F7">
        <w:rPr>
          <w:rFonts w:ascii="Times New Roman" w:hAnsi="Times New Roman"/>
          <w:b/>
          <w:iCs/>
          <w:szCs w:val="24"/>
        </w:rPr>
        <w:t xml:space="preserve">Počet kreditov:  </w:t>
      </w:r>
      <w:r>
        <w:rPr>
          <w:rFonts w:ascii="Times New Roman" w:hAnsi="Times New Roman"/>
          <w:bCs/>
          <w:iCs/>
          <w:szCs w:val="24"/>
        </w:rPr>
        <w:t>5</w:t>
      </w:r>
      <w:r w:rsidRPr="00A931F7">
        <w:rPr>
          <w:rFonts w:ascii="Times New Roman" w:hAnsi="Times New Roman"/>
          <w:bCs/>
          <w:iCs/>
          <w:szCs w:val="24"/>
        </w:rPr>
        <w:t xml:space="preserve"> kredit</w:t>
      </w:r>
      <w:r>
        <w:rPr>
          <w:rFonts w:ascii="Times New Roman" w:hAnsi="Times New Roman"/>
          <w:bCs/>
          <w:iCs/>
          <w:szCs w:val="24"/>
        </w:rPr>
        <w:t>ov</w:t>
      </w:r>
    </w:p>
    <w:p w:rsidR="00B95C26" w:rsidRDefault="00B95C26" w:rsidP="00B95C2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75"/>
        <w:gridCol w:w="3355"/>
        <w:gridCol w:w="4040"/>
      </w:tblGrid>
      <w:tr w:rsidR="00B95C26" w:rsidRPr="0087662D" w:rsidTr="0056610A">
        <w:tc>
          <w:tcPr>
            <w:tcW w:w="1271" w:type="dxa"/>
          </w:tcPr>
          <w:p w:rsidR="00B95C26" w:rsidRPr="0075292A" w:rsidRDefault="00B95C26" w:rsidP="00566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95C26" w:rsidRPr="0087662D" w:rsidRDefault="00B95C26" w:rsidP="005661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62D">
              <w:rPr>
                <w:rFonts w:ascii="Times New Roman" w:hAnsi="Times New Roman" w:cs="Times New Roman"/>
                <w:b/>
                <w:bCs/>
              </w:rPr>
              <w:t>Prednášky</w:t>
            </w:r>
          </w:p>
        </w:tc>
        <w:tc>
          <w:tcPr>
            <w:tcW w:w="4247" w:type="dxa"/>
          </w:tcPr>
          <w:p w:rsidR="00B95C26" w:rsidRPr="0087662D" w:rsidRDefault="00B95C26" w:rsidP="005661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662D">
              <w:rPr>
                <w:rFonts w:ascii="Times New Roman" w:hAnsi="Times New Roman" w:cs="Times New Roman"/>
                <w:b/>
                <w:bCs/>
              </w:rPr>
              <w:t>Cvičenia</w:t>
            </w:r>
          </w:p>
        </w:tc>
      </w:tr>
      <w:tr w:rsidR="00B95C26" w:rsidRPr="0087662D" w:rsidTr="0056610A">
        <w:tc>
          <w:tcPr>
            <w:tcW w:w="1271" w:type="dxa"/>
          </w:tcPr>
          <w:p w:rsidR="00B95C26" w:rsidRPr="0075292A" w:rsidRDefault="00B95C26" w:rsidP="00566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B95C26" w:rsidRPr="00047625" w:rsidRDefault="00B95C26" w:rsidP="0056610A">
            <w:pPr>
              <w:rPr>
                <w:rFonts w:ascii="Times New Roman" w:hAnsi="Times New Roman" w:cs="Times New Roman"/>
              </w:rPr>
            </w:pPr>
            <w:r w:rsidRPr="000F4CCA">
              <w:rPr>
                <w:rFonts w:ascii="Times New Roman" w:hAnsi="Times New Roman" w:cs="Times New Roman"/>
              </w:rPr>
              <w:t>Ošetrovateľská starostlivosť o</w:t>
            </w:r>
            <w:r>
              <w:rPr>
                <w:rFonts w:ascii="Times New Roman" w:hAnsi="Times New Roman" w:cs="Times New Roman"/>
              </w:rPr>
              <w:t> </w:t>
            </w:r>
            <w:r w:rsidRPr="000F4CCA">
              <w:rPr>
                <w:rFonts w:ascii="Times New Roman" w:hAnsi="Times New Roman" w:cs="Times New Roman"/>
              </w:rPr>
              <w:t>pacientov</w:t>
            </w:r>
            <w:r>
              <w:rPr>
                <w:rFonts w:ascii="Times New Roman" w:hAnsi="Times New Roman" w:cs="Times New Roman"/>
              </w:rPr>
              <w:t xml:space="preserve"> s poruchami vodnej, </w:t>
            </w:r>
            <w:proofErr w:type="spellStart"/>
            <w:r>
              <w:rPr>
                <w:rFonts w:ascii="Times New Roman" w:hAnsi="Times New Roman" w:cs="Times New Roman"/>
              </w:rPr>
              <w:t>elektrolytovej</w:t>
            </w:r>
            <w:proofErr w:type="spellEnd"/>
            <w:r>
              <w:rPr>
                <w:rFonts w:ascii="Times New Roman" w:hAnsi="Times New Roman" w:cs="Times New Roman"/>
              </w:rPr>
              <w:t xml:space="preserve"> a acidobázickej rovnováhy</w:t>
            </w:r>
          </w:p>
        </w:tc>
        <w:tc>
          <w:tcPr>
            <w:tcW w:w="4247" w:type="dxa"/>
          </w:tcPr>
          <w:p w:rsidR="00B95C26" w:rsidRDefault="00B95C26" w:rsidP="0056610A">
            <w:pPr>
              <w:jc w:val="both"/>
              <w:rPr>
                <w:rFonts w:ascii="Times New Roman" w:hAnsi="Times New Roman" w:cs="Times New Roman"/>
              </w:rPr>
            </w:pPr>
            <w:r w:rsidRPr="00DD55EF">
              <w:rPr>
                <w:rFonts w:ascii="Times New Roman" w:hAnsi="Times New Roman" w:cs="Times New Roman"/>
              </w:rPr>
              <w:t xml:space="preserve">Ošetrovateľský proces o pacientov </w:t>
            </w:r>
            <w:proofErr w:type="spellStart"/>
            <w:r w:rsidRPr="00DD55EF">
              <w:rPr>
                <w:rFonts w:ascii="Times New Roman" w:hAnsi="Times New Roman" w:cs="Times New Roman"/>
              </w:rPr>
              <w:t>hypokaliémiou</w:t>
            </w:r>
            <w:proofErr w:type="spellEnd"/>
            <w:r w:rsidRPr="00DD55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55EF">
              <w:rPr>
                <w:rFonts w:ascii="Times New Roman" w:hAnsi="Times New Roman" w:cs="Times New Roman"/>
              </w:rPr>
              <w:t>hyperkaliémiou</w:t>
            </w:r>
            <w:proofErr w:type="spellEnd"/>
          </w:p>
          <w:p w:rsidR="00B95C26" w:rsidRPr="00DD55EF" w:rsidRDefault="00B95C26" w:rsidP="0056610A">
            <w:pPr>
              <w:jc w:val="both"/>
              <w:rPr>
                <w:rFonts w:ascii="Times New Roman" w:hAnsi="Times New Roman" w:cs="Times New Roman"/>
              </w:rPr>
            </w:pPr>
            <w:r w:rsidRPr="00DD55EF">
              <w:rPr>
                <w:rFonts w:ascii="Times New Roman" w:hAnsi="Times New Roman" w:cs="Times New Roman"/>
              </w:rPr>
              <w:t>Ošetrovateľský proces o</w:t>
            </w:r>
            <w:r>
              <w:rPr>
                <w:rFonts w:ascii="Times New Roman" w:hAnsi="Times New Roman" w:cs="Times New Roman"/>
              </w:rPr>
              <w:t> </w:t>
            </w:r>
            <w:r w:rsidRPr="00DD55EF">
              <w:rPr>
                <w:rFonts w:ascii="Times New Roman" w:hAnsi="Times New Roman" w:cs="Times New Roman"/>
              </w:rPr>
              <w:t>pacientov</w:t>
            </w:r>
            <w:r>
              <w:rPr>
                <w:rFonts w:ascii="Times New Roman" w:hAnsi="Times New Roman" w:cs="Times New Roman"/>
              </w:rPr>
              <w:t xml:space="preserve"> s poruchami acidobázickej rovnováhy</w:t>
            </w:r>
          </w:p>
        </w:tc>
      </w:tr>
      <w:tr w:rsidR="00B95C26" w:rsidRPr="0087662D" w:rsidTr="0056610A">
        <w:tc>
          <w:tcPr>
            <w:tcW w:w="1271" w:type="dxa"/>
          </w:tcPr>
          <w:p w:rsidR="00B95C26" w:rsidRDefault="00B95C26" w:rsidP="00566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B95C26" w:rsidRDefault="00B95C26" w:rsidP="0056610A">
            <w:pPr>
              <w:rPr>
                <w:rFonts w:ascii="Times New Roman" w:hAnsi="Times New Roman" w:cs="Times New Roman"/>
              </w:rPr>
            </w:pPr>
            <w:r w:rsidRPr="000F4CCA">
              <w:rPr>
                <w:rFonts w:ascii="Times New Roman" w:hAnsi="Times New Roman" w:cs="Times New Roman"/>
              </w:rPr>
              <w:t>Ošetrovateľská starostlivosť o</w:t>
            </w:r>
            <w:r>
              <w:rPr>
                <w:rFonts w:ascii="Times New Roman" w:hAnsi="Times New Roman" w:cs="Times New Roman"/>
              </w:rPr>
              <w:t> </w:t>
            </w:r>
            <w:r w:rsidRPr="000F4CCA">
              <w:rPr>
                <w:rFonts w:ascii="Times New Roman" w:hAnsi="Times New Roman" w:cs="Times New Roman"/>
              </w:rPr>
              <w:t>pacientov</w:t>
            </w:r>
            <w:r>
              <w:rPr>
                <w:rFonts w:ascii="Times New Roman" w:hAnsi="Times New Roman" w:cs="Times New Roman"/>
              </w:rPr>
              <w:t xml:space="preserve"> s poruchami endokrinného systému</w:t>
            </w:r>
          </w:p>
          <w:p w:rsidR="00B95C26" w:rsidRPr="000F4CCA" w:rsidRDefault="00B95C26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Diabetes mellitus I. a II. typu</w:t>
            </w:r>
          </w:p>
        </w:tc>
        <w:tc>
          <w:tcPr>
            <w:tcW w:w="4247" w:type="dxa"/>
          </w:tcPr>
          <w:p w:rsidR="00B95C26" w:rsidRDefault="00B95C26" w:rsidP="0056610A">
            <w:pPr>
              <w:rPr>
                <w:rFonts w:ascii="Times New Roman" w:hAnsi="Times New Roman" w:cs="Times New Roman"/>
              </w:rPr>
            </w:pPr>
            <w:r w:rsidRPr="000367E1">
              <w:rPr>
                <w:rFonts w:ascii="Times New Roman" w:hAnsi="Times New Roman" w:cs="Times New Roman"/>
              </w:rPr>
              <w:t>Ošetrovateľský proces u pacienta s chorobami štítnej žľazy</w:t>
            </w:r>
          </w:p>
          <w:p w:rsidR="00B95C26" w:rsidRPr="000367E1" w:rsidRDefault="00B95C26" w:rsidP="0056610A">
            <w:pPr>
              <w:rPr>
                <w:rFonts w:ascii="Times New Roman" w:hAnsi="Times New Roman" w:cs="Times New Roman"/>
              </w:rPr>
            </w:pPr>
            <w:r w:rsidRPr="00DD55EF">
              <w:rPr>
                <w:rFonts w:ascii="Times New Roman" w:hAnsi="Times New Roman" w:cs="Times New Roman"/>
              </w:rPr>
              <w:t>Ošetrovateľský proces o</w:t>
            </w:r>
            <w:r>
              <w:rPr>
                <w:rFonts w:ascii="Times New Roman" w:hAnsi="Times New Roman" w:cs="Times New Roman"/>
              </w:rPr>
              <w:t> </w:t>
            </w:r>
            <w:r w:rsidRPr="00DD55EF">
              <w:rPr>
                <w:rFonts w:ascii="Times New Roman" w:hAnsi="Times New Roman" w:cs="Times New Roman"/>
              </w:rPr>
              <w:t>pacientov</w:t>
            </w:r>
            <w:r>
              <w:rPr>
                <w:rFonts w:ascii="Times New Roman" w:hAnsi="Times New Roman" w:cs="Times New Roman"/>
              </w:rPr>
              <w:t xml:space="preserve"> s </w:t>
            </w:r>
            <w:proofErr w:type="spellStart"/>
            <w:r>
              <w:rPr>
                <w:rFonts w:ascii="Times New Roman" w:hAnsi="Times New Roman" w:cs="Times New Roman"/>
              </w:rPr>
              <w:t>hyperparatyreózou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hypoparatyreózou</w:t>
            </w:r>
            <w:proofErr w:type="spellEnd"/>
          </w:p>
        </w:tc>
      </w:tr>
      <w:tr w:rsidR="00B95C26" w:rsidRPr="0087662D" w:rsidTr="0056610A">
        <w:tc>
          <w:tcPr>
            <w:tcW w:w="1271" w:type="dxa"/>
          </w:tcPr>
          <w:p w:rsidR="00B95C26" w:rsidRDefault="00B95C26" w:rsidP="00566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B95C26" w:rsidRPr="000F4CCA" w:rsidRDefault="00B95C26" w:rsidP="0056610A">
            <w:pPr>
              <w:rPr>
                <w:rFonts w:ascii="Times New Roman" w:hAnsi="Times New Roman" w:cs="Times New Roman"/>
              </w:rPr>
            </w:pPr>
            <w:r w:rsidRPr="000F4CCA">
              <w:rPr>
                <w:rFonts w:ascii="Times New Roman" w:hAnsi="Times New Roman" w:cs="Times New Roman"/>
              </w:rPr>
              <w:t>Ošetrovateľská starostlivosť o</w:t>
            </w:r>
            <w:r>
              <w:rPr>
                <w:rFonts w:ascii="Times New Roman" w:hAnsi="Times New Roman" w:cs="Times New Roman"/>
              </w:rPr>
              <w:t> </w:t>
            </w:r>
            <w:r w:rsidRPr="000F4CCA">
              <w:rPr>
                <w:rFonts w:ascii="Times New Roman" w:hAnsi="Times New Roman" w:cs="Times New Roman"/>
              </w:rPr>
              <w:t>pacientov</w:t>
            </w:r>
            <w:r>
              <w:rPr>
                <w:rFonts w:ascii="Times New Roman" w:hAnsi="Times New Roman" w:cs="Times New Roman"/>
              </w:rPr>
              <w:t xml:space="preserve"> s chorobami krvi</w:t>
            </w:r>
          </w:p>
        </w:tc>
        <w:tc>
          <w:tcPr>
            <w:tcW w:w="4247" w:type="dxa"/>
          </w:tcPr>
          <w:p w:rsidR="00B95C26" w:rsidRDefault="00B95C26" w:rsidP="0056610A">
            <w:pPr>
              <w:rPr>
                <w:rFonts w:ascii="Times New Roman" w:hAnsi="Times New Roman" w:cs="Times New Roman"/>
              </w:rPr>
            </w:pPr>
            <w:r w:rsidRPr="00DD55EF">
              <w:rPr>
                <w:rFonts w:ascii="Times New Roman" w:hAnsi="Times New Roman" w:cs="Times New Roman"/>
              </w:rPr>
              <w:t>Ošetrovateľský proces o</w:t>
            </w:r>
            <w:r>
              <w:rPr>
                <w:rFonts w:ascii="Times New Roman" w:hAnsi="Times New Roman" w:cs="Times New Roman"/>
              </w:rPr>
              <w:t> </w:t>
            </w:r>
            <w:r w:rsidRPr="00DD55EF">
              <w:rPr>
                <w:rFonts w:ascii="Times New Roman" w:hAnsi="Times New Roman" w:cs="Times New Roman"/>
              </w:rPr>
              <w:t>pacientov</w:t>
            </w:r>
            <w:r>
              <w:rPr>
                <w:rFonts w:ascii="Times New Roman" w:hAnsi="Times New Roman" w:cs="Times New Roman"/>
              </w:rPr>
              <w:t xml:space="preserve"> s anémiou</w:t>
            </w:r>
          </w:p>
          <w:p w:rsidR="00B95C26" w:rsidRPr="0087662D" w:rsidRDefault="00B95C26" w:rsidP="0056610A">
            <w:pPr>
              <w:rPr>
                <w:rFonts w:ascii="Times New Roman" w:hAnsi="Times New Roman" w:cs="Times New Roman"/>
                <w:b/>
                <w:bCs/>
              </w:rPr>
            </w:pPr>
            <w:r w:rsidRPr="00DD55EF">
              <w:rPr>
                <w:rFonts w:ascii="Times New Roman" w:hAnsi="Times New Roman" w:cs="Times New Roman"/>
              </w:rPr>
              <w:t>Ošetrovateľský proces o</w:t>
            </w:r>
            <w:r>
              <w:rPr>
                <w:rFonts w:ascii="Times New Roman" w:hAnsi="Times New Roman" w:cs="Times New Roman"/>
              </w:rPr>
              <w:t> </w:t>
            </w:r>
            <w:r w:rsidRPr="00DD55EF">
              <w:rPr>
                <w:rFonts w:ascii="Times New Roman" w:hAnsi="Times New Roman" w:cs="Times New Roman"/>
              </w:rPr>
              <w:t>pacientov</w:t>
            </w:r>
            <w:r>
              <w:rPr>
                <w:rFonts w:ascii="Times New Roman" w:hAnsi="Times New Roman" w:cs="Times New Roman"/>
              </w:rPr>
              <w:t xml:space="preserve"> s leukémiou</w:t>
            </w:r>
          </w:p>
        </w:tc>
      </w:tr>
      <w:tr w:rsidR="00B95C26" w:rsidRPr="0087662D" w:rsidTr="0056610A">
        <w:tc>
          <w:tcPr>
            <w:tcW w:w="1271" w:type="dxa"/>
          </w:tcPr>
          <w:p w:rsidR="00B95C26" w:rsidRDefault="00B95C26" w:rsidP="00566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B95C26" w:rsidRPr="000F4CCA" w:rsidRDefault="00B95C26" w:rsidP="0056610A">
            <w:pPr>
              <w:rPr>
                <w:rFonts w:ascii="Times New Roman" w:hAnsi="Times New Roman" w:cs="Times New Roman"/>
              </w:rPr>
            </w:pPr>
            <w:r w:rsidRPr="000F4CCA">
              <w:rPr>
                <w:rFonts w:ascii="Times New Roman" w:hAnsi="Times New Roman" w:cs="Times New Roman"/>
              </w:rPr>
              <w:t>Ošetrovateľská starostlivosť o</w:t>
            </w:r>
            <w:r>
              <w:rPr>
                <w:rFonts w:ascii="Times New Roman" w:hAnsi="Times New Roman" w:cs="Times New Roman"/>
              </w:rPr>
              <w:t> </w:t>
            </w:r>
            <w:r w:rsidRPr="000F4CCA">
              <w:rPr>
                <w:rFonts w:ascii="Times New Roman" w:hAnsi="Times New Roman" w:cs="Times New Roman"/>
              </w:rPr>
              <w:t>pacientov</w:t>
            </w:r>
            <w:r>
              <w:rPr>
                <w:rFonts w:ascii="Times New Roman" w:hAnsi="Times New Roman" w:cs="Times New Roman"/>
              </w:rPr>
              <w:t xml:space="preserve"> v geriatrickom veku</w:t>
            </w:r>
          </w:p>
        </w:tc>
        <w:tc>
          <w:tcPr>
            <w:tcW w:w="4247" w:type="dxa"/>
          </w:tcPr>
          <w:p w:rsidR="00B95C26" w:rsidRDefault="00B95C26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Geriatrické syndrómy</w:t>
            </w:r>
          </w:p>
          <w:p w:rsidR="00B95C26" w:rsidRDefault="00B95C26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Komplexné geriatrické posúdenie</w:t>
            </w:r>
          </w:p>
          <w:p w:rsidR="00B95C26" w:rsidRPr="0087662D" w:rsidRDefault="00B95C26" w:rsidP="005661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5C26" w:rsidRPr="0087662D" w:rsidTr="0056610A">
        <w:tc>
          <w:tcPr>
            <w:tcW w:w="1271" w:type="dxa"/>
          </w:tcPr>
          <w:p w:rsidR="00B95C26" w:rsidRDefault="00B95C26" w:rsidP="00566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B95C26" w:rsidRPr="000F4CCA" w:rsidRDefault="00B95C26" w:rsidP="0056610A">
            <w:pPr>
              <w:rPr>
                <w:rFonts w:ascii="Times New Roman" w:hAnsi="Times New Roman" w:cs="Times New Roman"/>
              </w:rPr>
            </w:pPr>
            <w:r w:rsidRPr="000F4CCA">
              <w:rPr>
                <w:rFonts w:ascii="Times New Roman" w:hAnsi="Times New Roman" w:cs="Times New Roman"/>
              </w:rPr>
              <w:t>Ošetrovateľská starostlivosť o</w:t>
            </w:r>
            <w:r>
              <w:rPr>
                <w:rFonts w:ascii="Times New Roman" w:hAnsi="Times New Roman" w:cs="Times New Roman"/>
              </w:rPr>
              <w:t> </w:t>
            </w:r>
            <w:r w:rsidRPr="000F4CCA">
              <w:rPr>
                <w:rFonts w:ascii="Times New Roman" w:hAnsi="Times New Roman" w:cs="Times New Roman"/>
              </w:rPr>
              <w:t>pacientov</w:t>
            </w:r>
            <w:r>
              <w:rPr>
                <w:rFonts w:ascii="Times New Roman" w:hAnsi="Times New Roman" w:cs="Times New Roman"/>
              </w:rPr>
              <w:t xml:space="preserve"> v geriatrickom veku</w:t>
            </w:r>
          </w:p>
        </w:tc>
        <w:tc>
          <w:tcPr>
            <w:tcW w:w="4247" w:type="dxa"/>
          </w:tcPr>
          <w:p w:rsidR="00B95C26" w:rsidRDefault="00B95C26" w:rsidP="0056610A">
            <w:pPr>
              <w:rPr>
                <w:rFonts w:ascii="Times New Roman" w:hAnsi="Times New Roman" w:cs="Times New Roman"/>
              </w:rPr>
            </w:pPr>
            <w:r w:rsidRPr="00DD55EF">
              <w:rPr>
                <w:rFonts w:ascii="Times New Roman" w:hAnsi="Times New Roman" w:cs="Times New Roman"/>
              </w:rPr>
              <w:t>Ošetrovateľský proces o</w:t>
            </w:r>
            <w:r>
              <w:rPr>
                <w:rFonts w:ascii="Times New Roman" w:hAnsi="Times New Roman" w:cs="Times New Roman"/>
              </w:rPr>
              <w:t> </w:t>
            </w:r>
            <w:r w:rsidRPr="00DD55EF">
              <w:rPr>
                <w:rFonts w:ascii="Times New Roman" w:hAnsi="Times New Roman" w:cs="Times New Roman"/>
              </w:rPr>
              <w:t>pacientov</w:t>
            </w:r>
            <w:r>
              <w:rPr>
                <w:rFonts w:ascii="Times New Roman" w:hAnsi="Times New Roman" w:cs="Times New Roman"/>
              </w:rPr>
              <w:t xml:space="preserve"> s </w:t>
            </w:r>
            <w:proofErr w:type="spellStart"/>
            <w:r>
              <w:rPr>
                <w:rFonts w:ascii="Times New Roman" w:hAnsi="Times New Roman" w:cs="Times New Roman"/>
              </w:rPr>
              <w:t>malnutríciou</w:t>
            </w:r>
            <w:proofErr w:type="spellEnd"/>
          </w:p>
          <w:p w:rsidR="00B95C26" w:rsidRPr="0087662D" w:rsidRDefault="00B95C26" w:rsidP="0056610A">
            <w:pPr>
              <w:rPr>
                <w:rFonts w:ascii="Times New Roman" w:hAnsi="Times New Roman" w:cs="Times New Roman"/>
                <w:b/>
                <w:bCs/>
              </w:rPr>
            </w:pPr>
            <w:r w:rsidRPr="00DD55EF">
              <w:rPr>
                <w:rFonts w:ascii="Times New Roman" w:hAnsi="Times New Roman" w:cs="Times New Roman"/>
              </w:rPr>
              <w:t>Ošetrovateľský proces o</w:t>
            </w:r>
            <w:r>
              <w:rPr>
                <w:rFonts w:ascii="Times New Roman" w:hAnsi="Times New Roman" w:cs="Times New Roman"/>
              </w:rPr>
              <w:t> </w:t>
            </w:r>
            <w:r w:rsidRPr="00DD55EF">
              <w:rPr>
                <w:rFonts w:ascii="Times New Roman" w:hAnsi="Times New Roman" w:cs="Times New Roman"/>
              </w:rPr>
              <w:t>pacientov</w:t>
            </w:r>
            <w:r>
              <w:rPr>
                <w:rFonts w:ascii="Times New Roman" w:hAnsi="Times New Roman" w:cs="Times New Roman"/>
              </w:rPr>
              <w:t xml:space="preserve"> o pacientov s </w:t>
            </w:r>
            <w:proofErr w:type="spellStart"/>
            <w:r>
              <w:rPr>
                <w:rFonts w:ascii="Times New Roman" w:hAnsi="Times New Roman" w:cs="Times New Roman"/>
              </w:rPr>
              <w:t>imobilizačným</w:t>
            </w:r>
            <w:proofErr w:type="spellEnd"/>
            <w:r>
              <w:rPr>
                <w:rFonts w:ascii="Times New Roman" w:hAnsi="Times New Roman" w:cs="Times New Roman"/>
              </w:rPr>
              <w:t xml:space="preserve"> syndrómom</w:t>
            </w:r>
          </w:p>
        </w:tc>
      </w:tr>
      <w:tr w:rsidR="00B95C26" w:rsidRPr="0087662D" w:rsidTr="0056610A">
        <w:tc>
          <w:tcPr>
            <w:tcW w:w="1271" w:type="dxa"/>
          </w:tcPr>
          <w:p w:rsidR="00B95C26" w:rsidRDefault="00B95C26" w:rsidP="00566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B95C26" w:rsidRPr="000F4CCA" w:rsidRDefault="00B95C26" w:rsidP="0056610A">
            <w:pPr>
              <w:rPr>
                <w:rFonts w:ascii="Times New Roman" w:hAnsi="Times New Roman" w:cs="Times New Roman"/>
              </w:rPr>
            </w:pPr>
            <w:r w:rsidRPr="000F4CCA">
              <w:rPr>
                <w:rFonts w:ascii="Times New Roman" w:hAnsi="Times New Roman" w:cs="Times New Roman"/>
              </w:rPr>
              <w:t>Ošetrovateľská starostlivosť o</w:t>
            </w:r>
            <w:r>
              <w:rPr>
                <w:rFonts w:ascii="Times New Roman" w:hAnsi="Times New Roman" w:cs="Times New Roman"/>
              </w:rPr>
              <w:t> </w:t>
            </w:r>
            <w:r w:rsidRPr="000F4CCA">
              <w:rPr>
                <w:rFonts w:ascii="Times New Roman" w:hAnsi="Times New Roman" w:cs="Times New Roman"/>
              </w:rPr>
              <w:t>pacientov</w:t>
            </w:r>
            <w:r>
              <w:rPr>
                <w:rFonts w:ascii="Times New Roman" w:hAnsi="Times New Roman" w:cs="Times New Roman"/>
              </w:rPr>
              <w:t xml:space="preserve"> s intoxikáciou</w:t>
            </w:r>
          </w:p>
        </w:tc>
        <w:tc>
          <w:tcPr>
            <w:tcW w:w="4247" w:type="dxa"/>
          </w:tcPr>
          <w:p w:rsidR="00B95C26" w:rsidRPr="0087662D" w:rsidRDefault="00B95C26" w:rsidP="0056610A">
            <w:pPr>
              <w:rPr>
                <w:rFonts w:ascii="Times New Roman" w:hAnsi="Times New Roman" w:cs="Times New Roman"/>
                <w:b/>
                <w:bCs/>
              </w:rPr>
            </w:pPr>
            <w:r w:rsidRPr="00DD55EF">
              <w:rPr>
                <w:rFonts w:ascii="Times New Roman" w:hAnsi="Times New Roman" w:cs="Times New Roman"/>
              </w:rPr>
              <w:t>Ošetrovateľský proces o</w:t>
            </w:r>
            <w:r>
              <w:rPr>
                <w:rFonts w:ascii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hAnsi="Times New Roman" w:cs="Times New Roman"/>
              </w:rPr>
              <w:t>intoxikovaných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D55EF">
              <w:rPr>
                <w:rFonts w:ascii="Times New Roman" w:hAnsi="Times New Roman" w:cs="Times New Roman"/>
              </w:rPr>
              <w:t>pacientov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95C26" w:rsidRDefault="00B95C26" w:rsidP="00B95C26"/>
    <w:p w:rsidR="00B95C26" w:rsidRPr="008D6809" w:rsidRDefault="00B95C26" w:rsidP="00B95C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809">
        <w:rPr>
          <w:rFonts w:ascii="Times New Roman" w:hAnsi="Times New Roman" w:cs="Times New Roman"/>
          <w:b/>
          <w:bCs/>
          <w:sz w:val="24"/>
          <w:szCs w:val="24"/>
        </w:rPr>
        <w:t>Odporúčaná literatúra</w:t>
      </w:r>
    </w:p>
    <w:p w:rsidR="00B95C26" w:rsidRPr="00AA7C64" w:rsidRDefault="00B95C26" w:rsidP="00B95C26">
      <w:pPr>
        <w:jc w:val="both"/>
        <w:rPr>
          <w:rFonts w:ascii="Times New Roman" w:hAnsi="Times New Roman" w:cs="Times New Roman"/>
        </w:rPr>
      </w:pPr>
      <w:r w:rsidRPr="00AA7C64">
        <w:rPr>
          <w:rStyle w:val="Siln"/>
          <w:rFonts w:ascii="Times New Roman" w:hAnsi="Times New Roman" w:cs="Times New Roman"/>
        </w:rPr>
        <w:t xml:space="preserve">FATHI, A. a kol. Odvrátiteľné riziká chorôb obehovej sústavy, edukácia sestrou. 1. vyd. Štrba: </w:t>
      </w:r>
      <w:proofErr w:type="spellStart"/>
      <w:r w:rsidRPr="00AA7C64">
        <w:rPr>
          <w:rStyle w:val="Siln"/>
          <w:rFonts w:ascii="Times New Roman" w:hAnsi="Times New Roman" w:cs="Times New Roman"/>
        </w:rPr>
        <w:t>Infodoktor</w:t>
      </w:r>
      <w:proofErr w:type="spellEnd"/>
      <w:r w:rsidRPr="00AA7C64">
        <w:rPr>
          <w:rStyle w:val="Siln"/>
          <w:rFonts w:ascii="Times New Roman" w:hAnsi="Times New Roman" w:cs="Times New Roman"/>
        </w:rPr>
        <w:t>, 2020. 287 s. ISBN</w:t>
      </w:r>
      <w:r w:rsidRPr="00AA7C64">
        <w:rPr>
          <w:rStyle w:val="Siln"/>
          <w:rFonts w:cs="Times New Roman"/>
        </w:rPr>
        <w:t xml:space="preserve"> </w:t>
      </w:r>
      <w:r w:rsidRPr="00AA7C64">
        <w:rPr>
          <w:rFonts w:ascii="Times New Roman" w:hAnsi="Times New Roman" w:cs="Times New Roman"/>
        </w:rPr>
        <w:t xml:space="preserve">978-80-973-660-0-1. </w:t>
      </w:r>
    </w:p>
    <w:p w:rsidR="00B95C26" w:rsidRPr="00AA7C64" w:rsidRDefault="00B95C26" w:rsidP="00B95C26">
      <w:pPr>
        <w:jc w:val="both"/>
        <w:rPr>
          <w:rFonts w:ascii="Times New Roman" w:hAnsi="Times New Roman"/>
        </w:rPr>
      </w:pPr>
      <w:r w:rsidRPr="00AA7C64">
        <w:rPr>
          <w:rFonts w:ascii="Times New Roman" w:hAnsi="Times New Roman"/>
        </w:rPr>
        <w:t xml:space="preserve">GAZDÍKOVÁ, K. 2019. </w:t>
      </w:r>
      <w:r w:rsidRPr="00AA7C64">
        <w:rPr>
          <w:rFonts w:ascii="Times New Roman" w:hAnsi="Times New Roman"/>
          <w:i/>
          <w:iCs/>
        </w:rPr>
        <w:t>Vnútorné lekárstvo pre zdravotnícke odbory.</w:t>
      </w:r>
      <w:r w:rsidRPr="00AA7C64">
        <w:rPr>
          <w:rFonts w:ascii="Times New Roman" w:hAnsi="Times New Roman"/>
        </w:rPr>
        <w:t xml:space="preserve"> Martin: Vydavateľstvo Osveta, 2019, 316 s. ISBN 978-80-8063-479-7.  </w:t>
      </w:r>
    </w:p>
    <w:p w:rsidR="00B95C26" w:rsidRPr="00AA7C64" w:rsidRDefault="00B95C26" w:rsidP="00B95C26">
      <w:pPr>
        <w:jc w:val="both"/>
        <w:rPr>
          <w:rFonts w:ascii="Times New Roman" w:eastAsia="TimesNewRoman" w:hAnsi="Times New Roman" w:cs="Times New Roman"/>
        </w:rPr>
      </w:pPr>
      <w:r w:rsidRPr="00AA7C64">
        <w:rPr>
          <w:rFonts w:ascii="Times New Roman" w:hAnsi="Times New Roman"/>
        </w:rPr>
        <w:t xml:space="preserve">LACKO, A., NOVYSEDLÁKOVÁ, M. 2018. </w:t>
      </w:r>
      <w:r w:rsidRPr="00AA7C64">
        <w:rPr>
          <w:rFonts w:ascii="Times New Roman" w:hAnsi="Times New Roman"/>
          <w:i/>
          <w:iCs/>
        </w:rPr>
        <w:t>Vnútorné lekárstvo a ošetrovateľská starostlivosť vo vnútornom lekárstve.</w:t>
      </w:r>
      <w:r w:rsidRPr="00AA7C64">
        <w:rPr>
          <w:rFonts w:ascii="Times New Roman" w:hAnsi="Times New Roman"/>
        </w:rPr>
        <w:t xml:space="preserve"> Martin: Vydavateľstvo Osveta, 2018. 268 s. ISBN 978-80-8063-464-3.  </w:t>
      </w:r>
    </w:p>
    <w:p w:rsidR="00B95C26" w:rsidRPr="00AA7C64" w:rsidRDefault="00B95C26" w:rsidP="00B95C26">
      <w:pPr>
        <w:jc w:val="both"/>
        <w:rPr>
          <w:rFonts w:ascii="Times New Roman" w:hAnsi="Times New Roman" w:cs="Times New Roman"/>
        </w:rPr>
      </w:pPr>
      <w:r w:rsidRPr="00AA7C64">
        <w:rPr>
          <w:rFonts w:ascii="Times New Roman" w:hAnsi="Times New Roman" w:cs="Times New Roman"/>
        </w:rPr>
        <w:t xml:space="preserve">OLEXA, P. 2022. </w:t>
      </w:r>
      <w:r w:rsidRPr="00AA7C64">
        <w:rPr>
          <w:rFonts w:ascii="Times New Roman" w:hAnsi="Times New Roman" w:cs="Times New Roman"/>
          <w:i/>
          <w:iCs/>
        </w:rPr>
        <w:t>Vybrané kapitoly z gerontológie a geriatrie</w:t>
      </w:r>
      <w:r w:rsidRPr="00AA7C64">
        <w:rPr>
          <w:rFonts w:ascii="Times New Roman" w:hAnsi="Times New Roman" w:cs="Times New Roman"/>
        </w:rPr>
        <w:t>. Košice : UPJŠ Lekárska fakulta, 2022. 55s. ISBN 978-80-574-0111-7.</w:t>
      </w:r>
    </w:p>
    <w:p w:rsidR="00B95C26" w:rsidRPr="00AA7C64" w:rsidRDefault="00B95C26" w:rsidP="00B95C26">
      <w:pPr>
        <w:jc w:val="both"/>
        <w:rPr>
          <w:rFonts w:ascii="Times New Roman" w:hAnsi="Times New Roman" w:cs="Times New Roman"/>
        </w:rPr>
      </w:pPr>
      <w:r w:rsidRPr="00AA7C64">
        <w:rPr>
          <w:rFonts w:ascii="Times New Roman" w:hAnsi="Times New Roman" w:cs="Times New Roman"/>
        </w:rPr>
        <w:lastRenderedPageBreak/>
        <w:t xml:space="preserve">SÓVARIOVÁ,SOÓSOVÁ, M., SUCHÁNOVÁ, R., TIRPÁKOVÁ, L. 2018. </w:t>
      </w:r>
      <w:r w:rsidRPr="00AA7C64">
        <w:rPr>
          <w:rFonts w:ascii="Times New Roman" w:hAnsi="Times New Roman" w:cs="Times New Roman"/>
          <w:i/>
          <w:iCs/>
        </w:rPr>
        <w:t>Ošetrovateľstvo vo vnútornom lekárstve I.</w:t>
      </w:r>
      <w:r w:rsidRPr="00AA7C64">
        <w:rPr>
          <w:rFonts w:ascii="Times New Roman" w:hAnsi="Times New Roman" w:cs="Times New Roman"/>
        </w:rPr>
        <w:t xml:space="preserve"> Košice : UPJŠ Lekárska fakulta, 2018. 102s. ISBN 978-80-8152-686-2. </w:t>
      </w:r>
    </w:p>
    <w:p w:rsidR="00B95C26" w:rsidRPr="00AA7C64" w:rsidRDefault="00B95C26" w:rsidP="00B95C26">
      <w:pPr>
        <w:jc w:val="both"/>
        <w:rPr>
          <w:rFonts w:ascii="Times New Roman" w:eastAsia="TimesNewRoman" w:hAnsi="Times New Roman" w:cs="Times New Roman"/>
        </w:rPr>
      </w:pPr>
      <w:r w:rsidRPr="00AA7C64">
        <w:rPr>
          <w:rFonts w:ascii="Times New Roman" w:hAnsi="Times New Roman" w:cs="Times New Roman"/>
        </w:rPr>
        <w:t xml:space="preserve">SÓVARIOVÁ,SOÓSOVÁ, M., 2017. </w:t>
      </w:r>
      <w:r w:rsidRPr="00AA7C64">
        <w:rPr>
          <w:rFonts w:ascii="Times New Roman" w:hAnsi="Times New Roman" w:cs="Times New Roman"/>
          <w:i/>
          <w:iCs/>
        </w:rPr>
        <w:t>Ošetrovateľstvo vo vnútornom lekárstve III</w:t>
      </w:r>
      <w:r w:rsidRPr="00AA7C64">
        <w:rPr>
          <w:rFonts w:ascii="Times New Roman" w:hAnsi="Times New Roman" w:cs="Times New Roman"/>
        </w:rPr>
        <w:t xml:space="preserve">.  Košice: UPJŠ Lekárska fakulta, 2017. 268s. ISBN </w:t>
      </w:r>
      <w:r w:rsidRPr="00AA7C64">
        <w:rPr>
          <w:rFonts w:ascii="Times New Roman" w:eastAsia="TimesNewRoman" w:hAnsi="Times New Roman" w:cs="Times New Roman"/>
        </w:rPr>
        <w:t>978-80-8152-546-9.</w:t>
      </w:r>
    </w:p>
    <w:p w:rsidR="00B95C26" w:rsidRDefault="00B95C26" w:rsidP="00B95C26">
      <w:pPr>
        <w:jc w:val="both"/>
        <w:rPr>
          <w:rFonts w:ascii="Times New Roman" w:hAnsi="Times New Roman" w:cs="Times New Roman"/>
        </w:rPr>
      </w:pPr>
      <w:r w:rsidRPr="00AA7C64">
        <w:rPr>
          <w:rFonts w:ascii="Times New Roman" w:eastAsia="TimesNewRoman" w:hAnsi="Times New Roman" w:cs="Times New Roman"/>
          <w:caps/>
        </w:rPr>
        <w:t>Sováriová</w:t>
      </w:r>
      <w:r>
        <w:rPr>
          <w:rFonts w:ascii="Times New Roman" w:eastAsia="TimesNewRoman" w:hAnsi="Times New Roman" w:cs="Times New Roman"/>
          <w:caps/>
        </w:rPr>
        <w:t>,</w:t>
      </w:r>
      <w:r w:rsidRPr="00AA7C64">
        <w:rPr>
          <w:rFonts w:ascii="Times New Roman" w:eastAsia="TimesNewRoman" w:hAnsi="Times New Roman" w:cs="Times New Roman"/>
          <w:caps/>
        </w:rPr>
        <w:t>Soósová,M.</w:t>
      </w:r>
      <w:r>
        <w:rPr>
          <w:rFonts w:ascii="Times New Roman" w:eastAsia="TimesNewRoman" w:hAnsi="Times New Roman" w:cs="Times New Roman"/>
          <w:caps/>
        </w:rPr>
        <w:t>,</w:t>
      </w:r>
      <w:r w:rsidRPr="00AA7C64">
        <w:rPr>
          <w:rFonts w:ascii="Times New Roman" w:eastAsia="TimesNewRoman" w:hAnsi="Times New Roman" w:cs="Times New Roman"/>
          <w:caps/>
        </w:rPr>
        <w:t xml:space="preserve">  Suchanová, R.</w:t>
      </w:r>
      <w:r>
        <w:rPr>
          <w:rFonts w:ascii="Times New Roman" w:eastAsia="TimesNewRoman" w:hAnsi="Times New Roman" w:cs="Times New Roman"/>
          <w:caps/>
        </w:rPr>
        <w:t>,</w:t>
      </w:r>
      <w:r w:rsidRPr="00AA7C64">
        <w:rPr>
          <w:rFonts w:ascii="Times New Roman" w:eastAsia="TimesNewRoman" w:hAnsi="Times New Roman" w:cs="Times New Roman"/>
          <w:caps/>
        </w:rPr>
        <w:t xml:space="preserve">  Tirpáková</w:t>
      </w:r>
      <w:r w:rsidRPr="00AA7C64">
        <w:rPr>
          <w:rFonts w:ascii="Times New Roman" w:eastAsia="TimesNewRoman" w:hAnsi="Times New Roman" w:cs="Times New Roman"/>
        </w:rPr>
        <w:t xml:space="preserve">, L. 2024.  </w:t>
      </w:r>
      <w:r w:rsidRPr="00AA7C64">
        <w:rPr>
          <w:rFonts w:ascii="Times New Roman" w:eastAsia="TimesNewRoman" w:hAnsi="Times New Roman" w:cs="Times New Roman"/>
          <w:i/>
          <w:iCs/>
        </w:rPr>
        <w:t xml:space="preserve">Ošetrovateľstvo vo vnútornom lekárstve II </w:t>
      </w:r>
      <w:r w:rsidRPr="00AA7C64">
        <w:rPr>
          <w:rFonts w:ascii="Times New Roman" w:eastAsia="TimesNewRoman" w:hAnsi="Times New Roman" w:cs="Times New Roman"/>
        </w:rPr>
        <w:t xml:space="preserve">Ošetrovateľská starostlivosť pri vybraných ochoreniach srdcovo-cievneho systému </w:t>
      </w:r>
      <w:r w:rsidRPr="00AA7C64">
        <w:rPr>
          <w:rFonts w:ascii="Times New Roman" w:hAnsi="Times New Roman" w:cs="Times New Roman"/>
        </w:rPr>
        <w:t>Košice: UPJŠ Lekárska fakulta, 2024. 326s. ISBN 978-80-574-0336-4</w:t>
      </w:r>
      <w:r>
        <w:rPr>
          <w:rFonts w:ascii="Times New Roman" w:hAnsi="Times New Roman" w:cs="Times New Roman"/>
        </w:rPr>
        <w:t>.</w:t>
      </w:r>
    </w:p>
    <w:p w:rsidR="00B95C26" w:rsidRPr="00B55F78" w:rsidRDefault="00B95C26" w:rsidP="00B95C26">
      <w:pPr>
        <w:rPr>
          <w:rFonts w:ascii="Times New Roman" w:hAnsi="Times New Roman" w:cs="Times New Roman"/>
          <w:b/>
          <w:bCs/>
        </w:rPr>
      </w:pPr>
      <w:r w:rsidRPr="00B55F78">
        <w:rPr>
          <w:rFonts w:ascii="Times New Roman" w:hAnsi="Times New Roman" w:cs="Times New Roman"/>
          <w:b/>
          <w:bCs/>
        </w:rPr>
        <w:t>Hodnotenie:</w:t>
      </w:r>
    </w:p>
    <w:tbl>
      <w:tblPr>
        <w:tblStyle w:val="Mriekatabuky"/>
        <w:tblW w:w="8642" w:type="dxa"/>
        <w:tblLook w:val="04A0" w:firstRow="1" w:lastRow="0" w:firstColumn="1" w:lastColumn="0" w:noHBand="0" w:noVBand="1"/>
      </w:tblPr>
      <w:tblGrid>
        <w:gridCol w:w="3681"/>
        <w:gridCol w:w="4961"/>
      </w:tblGrid>
      <w:tr w:rsidR="00B95C26" w:rsidTr="00B95C26">
        <w:tc>
          <w:tcPr>
            <w:tcW w:w="3681" w:type="dxa"/>
          </w:tcPr>
          <w:p w:rsidR="00B95C26" w:rsidRPr="00443A5E" w:rsidRDefault="00B95C26" w:rsidP="0056610A">
            <w:pPr>
              <w:rPr>
                <w:rFonts w:ascii="Times New Roman" w:hAnsi="Times New Roman" w:cs="Times New Roman"/>
                <w:b/>
                <w:bCs/>
              </w:rPr>
            </w:pPr>
            <w:r w:rsidRPr="00443A5E">
              <w:rPr>
                <w:rFonts w:ascii="Times New Roman" w:hAnsi="Times New Roman" w:cs="Times New Roman"/>
                <w:b/>
                <w:bCs/>
              </w:rPr>
              <w:t>Kritérium</w:t>
            </w:r>
          </w:p>
        </w:tc>
        <w:tc>
          <w:tcPr>
            <w:tcW w:w="4961" w:type="dxa"/>
          </w:tcPr>
          <w:p w:rsidR="00B95C26" w:rsidRPr="00443A5E" w:rsidRDefault="00B95C26" w:rsidP="0056610A">
            <w:pPr>
              <w:rPr>
                <w:rFonts w:ascii="Times New Roman" w:hAnsi="Times New Roman" w:cs="Times New Roman"/>
                <w:b/>
                <w:bCs/>
              </w:rPr>
            </w:pPr>
            <w:r w:rsidRPr="00443A5E">
              <w:rPr>
                <w:rFonts w:ascii="Times New Roman" w:hAnsi="Times New Roman" w:cs="Times New Roman"/>
                <w:b/>
                <w:bCs/>
              </w:rPr>
              <w:t>Bodové hodnotenie</w:t>
            </w:r>
          </w:p>
        </w:tc>
      </w:tr>
      <w:tr w:rsidR="00B95C26" w:rsidTr="00B95C26">
        <w:tc>
          <w:tcPr>
            <w:tcW w:w="3681" w:type="dxa"/>
          </w:tcPr>
          <w:p w:rsidR="00B95C26" w:rsidRDefault="00B95C26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Vedomostný test</w:t>
            </w:r>
          </w:p>
        </w:tc>
        <w:tc>
          <w:tcPr>
            <w:tcW w:w="4961" w:type="dxa"/>
          </w:tcPr>
          <w:p w:rsidR="00B95C26" w:rsidRDefault="00B95C26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40b  (min úspešnosť 20b)</w:t>
            </w:r>
          </w:p>
        </w:tc>
      </w:tr>
      <w:tr w:rsidR="00B95C26" w:rsidTr="00B95C26">
        <w:tc>
          <w:tcPr>
            <w:tcW w:w="3681" w:type="dxa"/>
          </w:tcPr>
          <w:p w:rsidR="00B95C26" w:rsidRDefault="00B95C26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Vedomostný test</w:t>
            </w:r>
          </w:p>
        </w:tc>
        <w:tc>
          <w:tcPr>
            <w:tcW w:w="4961" w:type="dxa"/>
          </w:tcPr>
          <w:p w:rsidR="00B95C26" w:rsidRDefault="00B95C26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40b  (min úspešnosť 20b)</w:t>
            </w:r>
          </w:p>
        </w:tc>
      </w:tr>
      <w:tr w:rsidR="00B95C26" w:rsidTr="00B95C26">
        <w:tc>
          <w:tcPr>
            <w:tcW w:w="3681" w:type="dxa"/>
          </w:tcPr>
          <w:p w:rsidR="00B95C26" w:rsidRDefault="00B95C26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Dobrovoľný test</w:t>
            </w:r>
          </w:p>
        </w:tc>
        <w:tc>
          <w:tcPr>
            <w:tcW w:w="4961" w:type="dxa"/>
          </w:tcPr>
          <w:p w:rsidR="00B95C26" w:rsidRDefault="00B95C26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40b</w:t>
            </w:r>
          </w:p>
        </w:tc>
      </w:tr>
      <w:tr w:rsidR="00B95C26" w:rsidTr="00B95C26">
        <w:tc>
          <w:tcPr>
            <w:tcW w:w="3681" w:type="dxa"/>
          </w:tcPr>
          <w:p w:rsidR="00B95C26" w:rsidRDefault="00B95C26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Kontrolované výstupy z cvičení (4)</w:t>
            </w:r>
          </w:p>
        </w:tc>
        <w:tc>
          <w:tcPr>
            <w:tcW w:w="4961" w:type="dxa"/>
          </w:tcPr>
          <w:p w:rsidR="00B95C26" w:rsidRDefault="00B95C26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20b</w:t>
            </w:r>
          </w:p>
        </w:tc>
      </w:tr>
      <w:tr w:rsidR="00B95C26" w:rsidTr="00B95C26">
        <w:tc>
          <w:tcPr>
            <w:tcW w:w="3681" w:type="dxa"/>
          </w:tcPr>
          <w:p w:rsidR="00B95C26" w:rsidRDefault="00B95C26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Možný počet bodov</w:t>
            </w:r>
          </w:p>
        </w:tc>
        <w:tc>
          <w:tcPr>
            <w:tcW w:w="4961" w:type="dxa"/>
          </w:tcPr>
          <w:p w:rsidR="00B95C26" w:rsidRDefault="00B95C26" w:rsidP="005661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100b </w:t>
            </w:r>
          </w:p>
        </w:tc>
      </w:tr>
      <w:tr w:rsidR="00B95C26" w:rsidTr="00B95C26">
        <w:tc>
          <w:tcPr>
            <w:tcW w:w="8642" w:type="dxa"/>
            <w:gridSpan w:val="2"/>
          </w:tcPr>
          <w:p w:rsidR="00B95C26" w:rsidRPr="00443A5E" w:rsidRDefault="00B95C26" w:rsidP="0056610A">
            <w:pPr>
              <w:rPr>
                <w:rFonts w:ascii="Times New Roman" w:hAnsi="Times New Roman" w:cs="Times New Roman"/>
                <w:b/>
                <w:bCs/>
              </w:rPr>
            </w:pPr>
            <w:r w:rsidRPr="00443A5E">
              <w:rPr>
                <w:rFonts w:ascii="Times New Roman" w:hAnsi="Times New Roman" w:cs="Times New Roman"/>
                <w:b/>
                <w:bCs/>
              </w:rPr>
              <w:t>Výsledné hodnotenie</w:t>
            </w:r>
          </w:p>
          <w:p w:rsidR="00B95C26" w:rsidRDefault="00B95C26" w:rsidP="0056610A">
            <w:pPr>
              <w:rPr>
                <w:rFonts w:ascii="Times New Roman" w:hAnsi="Times New Roman" w:cs="Times New Roman"/>
              </w:rPr>
            </w:pPr>
            <w:r w:rsidRPr="00443A5E">
              <w:rPr>
                <w:rFonts w:ascii="Times New Roman" w:hAnsi="Times New Roman" w:cs="Times New Roman"/>
                <w:b/>
                <w:bCs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 absolvovaniu skúšky je</w:t>
            </w:r>
            <w:r w:rsidRPr="00443A5E">
              <w:rPr>
                <w:rFonts w:ascii="Times New Roman" w:hAnsi="Times New Roman" w:cs="Times New Roman"/>
                <w:b/>
                <w:bCs/>
              </w:rPr>
              <w:t xml:space="preserve"> potrebné dosiahnuť minimálne 65b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4F481C" w:rsidRDefault="004F481C"/>
    <w:sectPr w:rsidR="004F481C" w:rsidSect="00234577">
      <w:pgSz w:w="11900" w:h="16850"/>
      <w:pgMar w:top="1600" w:right="1660" w:bottom="920" w:left="1660" w:header="0" w:footer="73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26"/>
    <w:rsid w:val="00234577"/>
    <w:rsid w:val="003420D3"/>
    <w:rsid w:val="004F481C"/>
    <w:rsid w:val="00521FAD"/>
    <w:rsid w:val="00B9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599AA-4A46-40EE-865D-06F856FE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5C26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95C2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B95C26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Dana Súsgtriková</cp:lastModifiedBy>
  <cp:revision>2</cp:revision>
  <dcterms:created xsi:type="dcterms:W3CDTF">2024-08-20T08:55:00Z</dcterms:created>
  <dcterms:modified xsi:type="dcterms:W3CDTF">2024-08-20T08:55:00Z</dcterms:modified>
</cp:coreProperties>
</file>