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351"/>
        <w:gridCol w:w="4252"/>
        <w:gridCol w:w="3686"/>
        <w:gridCol w:w="3689"/>
      </w:tblGrid>
      <w:tr w:rsidR="00A92C9E" w:rsidRPr="00A92C9E" w:rsidTr="00A91DDC">
        <w:trPr>
          <w:trHeight w:val="315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Harmonogram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obhajob bakalárskych  prác študentov 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.ročníka  ŠP 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Ošetrovateľstvo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  <w:p w:rsidR="00A92C9E" w:rsidRPr="00A92C9E" w:rsidRDefault="00A92C9E" w:rsidP="00FF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dňa 1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.4.2024  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od 8,00 hod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-    (učebňa č. 11</w:t>
            </w:r>
            <w:r w:rsidR="00FF3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A92C9E" w:rsidRPr="00A92C9E" w:rsidTr="00A91DDC">
        <w:trPr>
          <w:trHeight w:val="3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92C9E" w:rsidRPr="00A92C9E" w:rsidTr="00A91DDC">
        <w:trPr>
          <w:trHeight w:val="33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Priezvisko a meno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Školiteľ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Oponent</w:t>
            </w:r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CE6" w:rsidRPr="00A92C9E" w:rsidRDefault="00FF3CE6" w:rsidP="00FF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8,00 - 8,15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CE6" w:rsidRP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Andrássyová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Žofia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Pr="00FF3CE6" w:rsidRDefault="00FF3CE6" w:rsidP="00FF3C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Adaptačný proces pacienta na hospitalizáciu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PhDr. Mária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Kilíková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PhD., MPH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Ľubomíra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Karoľová</w:t>
            </w:r>
            <w:proofErr w:type="spellEnd"/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CE6" w:rsidRPr="00A92C9E" w:rsidRDefault="00FF3CE6" w:rsidP="00FF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8,15 - 8,30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Fanni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Bezpečnostná identifikácia pacienta v ošetrovateľskej praxi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PhDr. Mária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Kilíková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PhD., MPH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Ľubomíra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Karoľová</w:t>
            </w:r>
            <w:proofErr w:type="spellEnd"/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CE6" w:rsidRPr="00A92C9E" w:rsidRDefault="00FF3CE6" w:rsidP="00FF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8,30 - 8,45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Čipková  Silvia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Edukačná rola sestry v prevencii obezity adolescentov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Mgr. Ľubica Trnková, PhD. MPH</w:t>
            </w:r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CE6" w:rsidRPr="00A92C9E" w:rsidRDefault="00FF3CE6" w:rsidP="00FF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8,45 - 9,00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Ďorďová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Mária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Komunikácia ako intervencia sestry pri poskytovaní ošetrovateľskej starostlivosti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 PhDr. Tatiana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Hrindová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Mgr. Ľubica Trnková, PhD. MPH</w:t>
            </w:r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6" w:rsidRPr="00A92C9E" w:rsidRDefault="00FF3CE6" w:rsidP="00FF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9,00 - 9,15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Drevňaková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Romana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Kvalita života ženy s močovou inkontinenciou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F3CE6" w:rsidRDefault="00FF3CE6" w:rsidP="00FF3C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Mgr. Ľubica Trnková, PhD. MPH</w:t>
            </w:r>
          </w:p>
        </w:tc>
      </w:tr>
      <w:tr w:rsidR="00FF3CE6" w:rsidRPr="00A92C9E" w:rsidTr="00A91DDC">
        <w:trPr>
          <w:trHeight w:val="598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6" w:rsidRPr="00A92C9E" w:rsidRDefault="00FF3CE6" w:rsidP="00FF3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9,15 - 9,30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Pr="00FF3CE6" w:rsidRDefault="00FF3CE6" w:rsidP="00FF3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Fandáková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Eva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Pr="00A91DDC" w:rsidRDefault="00FF3CE6" w:rsidP="00FF3C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Skúsenosti a vedomosti sestier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pronačnou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polohou v intenzívnej starostlivosti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Daniela Rybárová, PhD., MPH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CE6" w:rsidRDefault="00FF3CE6" w:rsidP="00FF3C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Ľubomíra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Karoľová</w:t>
            </w:r>
            <w:proofErr w:type="spellEnd"/>
          </w:p>
        </w:tc>
      </w:tr>
      <w:tr w:rsidR="00FF3CE6" w:rsidRPr="00A92C9E" w:rsidTr="00A91DDC">
        <w:trPr>
          <w:trHeight w:val="675"/>
        </w:trPr>
        <w:tc>
          <w:tcPr>
            <w:tcW w:w="154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CE6" w:rsidRDefault="00FF3CE6" w:rsidP="00FF3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Harmonogram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obhajob bakalárskych  prác študentov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.ročníka  ŠP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Ošetrovateľstvo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</w:p>
          <w:p w:rsidR="00A91DDC" w:rsidRPr="00A92C9E" w:rsidRDefault="00FF3CE6" w:rsidP="00A91DD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dňa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.4.2024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od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,00 hod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-    (učebňa č. 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  <w:bookmarkStart w:id="0" w:name="_GoBack"/>
            <w:bookmarkEnd w:id="0"/>
          </w:p>
        </w:tc>
      </w:tr>
      <w:tr w:rsidR="00FF3CE6" w:rsidRPr="00A92C9E" w:rsidTr="00A91DDC">
        <w:trPr>
          <w:trHeight w:val="318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Pr="00A92C9E" w:rsidRDefault="00FF3CE6" w:rsidP="00A91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13,00 – 13,15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P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Gaži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Bačovčínová</w:t>
            </w:r>
            <w:proofErr w:type="spellEnd"/>
            <w:r w:rsidR="00A91DDC">
              <w:rPr>
                <w:rFonts w:ascii="Arial" w:hAnsi="Arial" w:cs="Arial"/>
                <w:color w:val="000000"/>
                <w:sz w:val="20"/>
                <w:szCs w:val="20"/>
              </w:rPr>
              <w:t xml:space="preserve">  Júlia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Pr="00FF3CE6" w:rsidRDefault="00FF3CE6" w:rsidP="00A91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Význam edukácie u rodičov detí s epilepsiou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Daniela Rybárová, PhD., MPH</w:t>
            </w:r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Pr="00A92C9E" w:rsidRDefault="00FF3CE6" w:rsidP="00A91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13,15 – 13,30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Gyenesová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Michaela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Faktory ovplyvňujúce spánok pacienta počas hospitalizácie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Mgr. Ľubica Trnková, PhD. MPH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Daniela Rybárová, PhD., MPH</w:t>
            </w:r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Pr="00A92C9E" w:rsidRDefault="00FF3CE6" w:rsidP="00A91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13,30 – 13,45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Illés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Attila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464646"/>
                <w:sz w:val="20"/>
                <w:szCs w:val="20"/>
              </w:rPr>
            </w:pPr>
            <w:r>
              <w:rPr>
                <w:rFonts w:ascii="Arial" w:hAnsi="Arial" w:cs="Arial"/>
                <w:color w:val="464646"/>
                <w:sz w:val="20"/>
                <w:szCs w:val="20"/>
              </w:rPr>
              <w:t xml:space="preserve">Uplatňovanie rolí sestry v ambulantnej ošetrovateľskej </w:t>
            </w:r>
            <w:proofErr w:type="spellStart"/>
            <w:r>
              <w:rPr>
                <w:rFonts w:ascii="Arial" w:hAnsi="Arial" w:cs="Arial"/>
                <w:color w:val="464646"/>
                <w:sz w:val="20"/>
                <w:szCs w:val="20"/>
              </w:rPr>
              <w:t>starostlvosti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 PhDr. Tatiana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Hrindová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Daniela Rybárová, PhD., MPH</w:t>
            </w:r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Pr="00A92C9E" w:rsidRDefault="00FF3CE6" w:rsidP="00A91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13,45 – 14,00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Ivanková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Valéria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464646"/>
                <w:sz w:val="20"/>
                <w:szCs w:val="20"/>
              </w:rPr>
            </w:pPr>
            <w:r>
              <w:rPr>
                <w:rFonts w:ascii="Arial" w:hAnsi="Arial" w:cs="Arial"/>
                <w:color w:val="464646"/>
                <w:sz w:val="20"/>
                <w:szCs w:val="20"/>
              </w:rPr>
              <w:t>Kvalita života pacientov s bolesťou pred a po operačnom zákroku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PhDr. Mária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Kilíková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PhD., MPH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PhDr. Daniela Rybárová, PhD., MPH</w:t>
            </w:r>
          </w:p>
        </w:tc>
      </w:tr>
      <w:tr w:rsidR="00FF3CE6" w:rsidRPr="00A92C9E" w:rsidTr="00A91DDC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Pr="00A92C9E" w:rsidRDefault="00FF3CE6" w:rsidP="00A91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14,00 – 14,15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Kalocsaiová  Klaudia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Kvalita života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pacientovs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kolostómiou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Adriana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Nemčoková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PhD.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CE6" w:rsidRDefault="00FF3CE6" w:rsidP="00A91D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PhDr. Ľubomíra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Karoľová</w:t>
            </w:r>
            <w:proofErr w:type="spellEnd"/>
          </w:p>
        </w:tc>
      </w:tr>
    </w:tbl>
    <w:p w:rsidR="00DF4424" w:rsidRDefault="00DF4424"/>
    <w:sectPr w:rsidR="00DF4424" w:rsidSect="00A9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E"/>
    <w:rsid w:val="00A91DDC"/>
    <w:rsid w:val="00A92C9E"/>
    <w:rsid w:val="00DF4424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52A0"/>
  <w15:chartTrackingRefBased/>
  <w15:docId w15:val="{119F4E00-7FED-4BCB-A3CA-94741C6A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Súsgtriková</dc:creator>
  <cp:keywords/>
  <dc:description/>
  <cp:lastModifiedBy>Dana Súsgtriková</cp:lastModifiedBy>
  <cp:revision>2</cp:revision>
  <dcterms:created xsi:type="dcterms:W3CDTF">2024-03-26T10:17:00Z</dcterms:created>
  <dcterms:modified xsi:type="dcterms:W3CDTF">2024-03-26T10:17:00Z</dcterms:modified>
</cp:coreProperties>
</file>